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60" w:line="384" w:lineRule="auto"/>
        <w:jc w:val="center"/>
      </w:pPr>
      <w:r>
        <w:rPr>
          <w:rFonts w:ascii="Cambria" w:cs="Cambria" w:eastAsia="Cambria" w:hAnsi="Cambria"/>
          <w:b w:val="false"/>
          <w:bCs w:val="false"/>
          <w:i w:val="false"/>
          <w:iCs w:val="false"/>
          <w:strike w:val="false"/>
          <w:color w:val="000000"/>
          <w:sz w:val="24"/>
          <w:szCs w:val="24"/>
        </w:rPr>
        <w:t xml:space="preserve">LEGAL RESEARCH &amp; DOCTRINAL ANALYSIS</w:t>
      </w:r>
    </w:p>
    <w:p>
      <w:pPr>
        <w:pStyle w:val="Heading1"/>
        <w:spacing w:after="240" w:before="480" w:line="312" w:lineRule="auto"/>
        <w:jc w:val="center"/>
      </w:pPr>
      <w:r>
        <w:rPr>
          <w:rFonts w:ascii="Cambria" w:cs="Cambria" w:eastAsia="Cambria" w:hAnsi="Cambria"/>
          <w:color w:val="000000"/>
          <w:sz w:val="52"/>
          <w:szCs w:val="52"/>
        </w:rPr>
        <w:t xml:space="preserve">Global Statutory Identity Analysis Package</w:t>
      </w:r>
    </w:p>
    <w:p>
      <w:pPr>
        <w:spacing w:after="480" w:before="60" w:line="384" w:lineRule="auto"/>
        <w:jc w:val="center"/>
      </w:pPr>
      <w:r>
        <w:rPr>
          <w:rFonts w:ascii="Cambria" w:cs="Cambria" w:eastAsia="Cambria" w:hAnsi="Cambria"/>
          <w:b w:val="false"/>
          <w:bCs w:val="false"/>
          <w:i/>
          <w:iCs/>
          <w:strike w:val="false"/>
          <w:color w:val="000000"/>
          <w:sz w:val="24"/>
          <w:szCs w:val="24"/>
        </w:rPr>
        <w:t xml:space="preserve">Doctrinal Mapping, Historical Evolution, and Comparative Analysis of Legal Personhood Across Twelve Legal Systems</w:t>
      </w:r>
    </w:p>
    <w:p>
      <w:pPr>
        <w:spacing w:after="240" w:before="60" w:line="384" w:lineRule="auto"/>
        <w:jc w:val="center"/>
      </w:pPr>
      <w:r>
        <w:rPr>
          <w:rFonts w:ascii="Cambria" w:cs="Cambria" w:eastAsia="Cambria" w:hAnsi="Cambria"/>
          <w:b w:val="false"/>
          <w:bCs w:val="false"/>
          <w:i w:val="false"/>
          <w:iCs w:val="false"/>
          <w:strike w:val="false"/>
          <w:color w:val="000000"/>
          <w:sz w:val="24"/>
          <w:szCs w:val="24"/>
        </w:rPr>
        <w:t xml:space="preserve">April 2026</w:t>
      </w:r>
    </w:p>
    <w:p>
      <w:pPr>
        <w:spacing w:after="240" w:before="60" w:line="384" w:lineRule="auto"/>
        <w:jc w:val="center"/>
      </w:pPr>
      <w:r>
        <w:rPr>
          <w:rFonts w:ascii="Cambria" w:cs="Cambria" w:eastAsia="Cambria" w:hAnsi="Cambria"/>
          <w:b w:val="false"/>
          <w:bCs w:val="false"/>
          <w:i w:val="false"/>
          <w:iCs w:val="false"/>
          <w:strike w:val="false"/>
          <w:color w:val="000000"/>
          <w:sz w:val="24"/>
          <w:szCs w:val="24"/>
        </w:rPr>
        <w:t xml:space="preserve">Purpose: Legal Research &amp; Doctrinal Analysis</w:t>
      </w:r>
    </w:p>
    <w:p>
      <w:pPr>
        <w:spacing w:after="240" w:before="60" w:line="384" w:lineRule="auto"/>
        <w:jc w:val="center"/>
      </w:pPr>
      <w:r>
        <w:rPr>
          <w:rFonts w:ascii="Cambria" w:cs="Cambria" w:eastAsia="Cambria" w:hAnsi="Cambria"/>
          <w:b w:val="false"/>
          <w:bCs w:val="false"/>
          <w:i w:val="false"/>
          <w:iCs w:val="false"/>
          <w:strike w:val="false"/>
          <w:color w:val="000000"/>
          <w:sz w:val="24"/>
          <w:szCs w:val="24"/>
        </w:rPr>
        <w:t xml:space="preserve">Audience: Legal Researchers, Doctrinal Analysts, and Strategic Advocates</w:t>
      </w:r>
    </w:p>
    <w:p>
      <w:pPr>
        <w:pBdr>
          <w:bottom w:val="single" w:color="000000" w:sz="6"/>
        </w:pBdr>
        <w:spacing w:after="240" w:before="240"/>
      </w:pPr>
    </w:p>
    <w:p>
      <w:pPr>
        <w:pStyle w:val="Heading1"/>
        <w:spacing w:after="240" w:before="560" w:line="312" w:lineRule="auto"/>
      </w:pPr>
      <w:r>
        <w:rPr>
          <w:rFonts w:ascii="Cambria" w:cs="Cambria" w:eastAsia="Cambria" w:hAnsi="Cambria"/>
          <w:color w:val="000000"/>
          <w:sz w:val="48"/>
          <w:szCs w:val="48"/>
        </w:rPr>
        <w:t xml:space="preserve">Executive Summary</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This document provides a comprehensive doctrinal, historical, and comparative analysis of statutory identity — the legal constructs by which states and legal systems recognize, classify, and regulate individuals as subjects of law. Its principal findings and scope are as follows: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Global doctrinal mapping:</w:t>
      </w:r>
      <w:r>
        <w:rPr>
          <w:rFonts w:ascii="Cambria" w:cs="Cambria" w:eastAsia="Cambria" w:hAnsi="Cambria"/>
          <w:b w:val="false"/>
          <w:bCs w:val="false"/>
          <w:i w:val="false"/>
          <w:iCs w:val="false"/>
          <w:strike w:val="false"/>
          <w:color w:val="000000"/>
          <w:sz w:val="24"/>
          <w:szCs w:val="24"/>
        </w:rPr>
        <w:t xml:space="preserve"> The document maps statutory identity doctrines across the world's major legal traditions — civil law, common law, religious law (Islamic, Hindu), socialist law, customary law, and hybrid/mixed systems — identifying the doctrinal sources, structural logic, and operational mechanisms of legal personhood in each tradition.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Historical evolution:</w:t>
      </w:r>
      <w:r>
        <w:rPr>
          <w:rFonts w:ascii="Cambria" w:cs="Cambria" w:eastAsia="Cambria" w:hAnsi="Cambria"/>
          <w:b w:val="false"/>
          <w:bCs w:val="false"/>
          <w:i w:val="false"/>
          <w:iCs w:val="false"/>
          <w:strike w:val="false"/>
          <w:color w:val="000000"/>
          <w:sz w:val="24"/>
          <w:szCs w:val="24"/>
        </w:rPr>
        <w:t xml:space="preserve"> It traces the historical arc of legal personhood from Roman law's foundational </w:t>
      </w:r>
      <w:r>
        <w:rPr>
          <w:rFonts w:ascii="Cambria" w:cs="Cambria" w:eastAsia="Cambria" w:hAnsi="Cambria"/>
          <w:b w:val="false"/>
          <w:bCs w:val="false"/>
          <w:i/>
          <w:iCs/>
          <w:strike w:val="false"/>
          <w:color w:val="000000"/>
          <w:sz w:val="24"/>
          <w:szCs w:val="24"/>
        </w:rPr>
        <w:t xml:space="preserve">persona/caput/status</w:t>
      </w:r>
      <w:r>
        <w:rPr>
          <w:rFonts w:ascii="Cambria" w:cs="Cambria" w:eastAsia="Cambria" w:hAnsi="Cambria"/>
          <w:b w:val="false"/>
          <w:bCs w:val="false"/>
          <w:i w:val="false"/>
          <w:iCs w:val="false"/>
          <w:strike w:val="false"/>
          <w:color w:val="000000"/>
          <w:sz w:val="24"/>
          <w:szCs w:val="24"/>
        </w:rPr>
        <w:t xml:space="preserve"> framework through medieval canon law's invention of corporate personality, early modern codification, Enlightenment constitutionalism, the rise of the administrative state, and into the contemporary era of digital identity and expanding non-human personhood.</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Twelve-system comparative analysis:</w:t>
      </w:r>
      <w:r>
        <w:rPr>
          <w:rFonts w:ascii="Cambria" w:cs="Cambria" w:eastAsia="Cambria" w:hAnsi="Cambria"/>
          <w:b w:val="false"/>
          <w:bCs w:val="false"/>
          <w:i w:val="false"/>
          <w:iCs w:val="false"/>
          <w:strike w:val="false"/>
          <w:color w:val="000000"/>
          <w:sz w:val="24"/>
          <w:szCs w:val="24"/>
        </w:rPr>
        <w:t xml:space="preserve"> The document provides a granular comparative analysis across twelve representative legal systems — Roman Law, France, Germany, England/United Kingdom, United States, Japan, Saudi Arabia, India, China (PRC), South Africa, Nigeria, and Brazil — examining doctrinal sources, identity acquisition, capacity frameworks, registration mechanisms, historical exclusions, and frontier issues in each.</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Core finding:</w:t>
      </w:r>
      <w:r>
        <w:rPr>
          <w:rFonts w:ascii="Cambria" w:cs="Cambria" w:eastAsia="Cambria" w:hAnsi="Cambria"/>
          <w:b w:val="false"/>
          <w:bCs w:val="false"/>
          <w:i w:val="false"/>
          <w:iCs w:val="false"/>
          <w:strike w:val="false"/>
          <w:color w:val="000000"/>
          <w:sz w:val="24"/>
          <w:szCs w:val="24"/>
        </w:rPr>
        <w:t xml:space="preserve"> Statutory identity is never a neutral administrative fact. It is a doctrinal construct — shaped by political, theological, and economic imperatives — that determines the scope of rights, obligations, and state power over persons. Registration systems, while appearing bureaucratically neutral, function simultaneously as instruments of rights-enablement and instruments of state surveillance and social control.</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Expanding frontiers:</w:t>
      </w:r>
      <w:r>
        <w:rPr>
          <w:rFonts w:ascii="Cambria" w:cs="Cambria" w:eastAsia="Cambria" w:hAnsi="Cambria"/>
          <w:b w:val="false"/>
          <w:bCs w:val="false"/>
          <w:i w:val="false"/>
          <w:iCs w:val="false"/>
          <w:strike w:val="false"/>
          <w:color w:val="000000"/>
          <w:sz w:val="24"/>
          <w:szCs w:val="24"/>
        </w:rPr>
        <w:t xml:space="preserve"> Legal personhood is undergoing a historic expansion beyond its anthropocentric foundations, with rivers, ecosystems, and potentially artificial intelligence systems being recognized or proposed as legal persons — challenging fundamental assumptions that have persisted since Roman law.</w:t>
      </w:r>
    </w:p>
    <w:p>
      <w:pPr>
        <w:pStyle w:val="Heading1"/>
        <w:spacing w:after="240" w:before="560" w:line="312" w:lineRule="auto"/>
      </w:pPr>
      <w:r>
        <w:rPr>
          <w:rFonts w:ascii="Cambria" w:cs="Cambria" w:eastAsia="Cambria" w:hAnsi="Cambria"/>
          <w:color w:val="000000"/>
          <w:sz w:val="48"/>
          <w:szCs w:val="48"/>
        </w:rPr>
        <w:t xml:space="preserve">Table of Contents</w:t>
      </w:r>
    </w:p>
    <w:p>
      <w:pPr>
        <w:spacing w:after="60" w:before="60" w:line="384" w:lineRule="auto"/>
      </w:pPr>
      <w:r>
        <w:rPr>
          <w:rFonts w:ascii="Cambria" w:cs="Cambria" w:eastAsia="Cambria" w:hAnsi="Cambria"/>
          <w:b/>
          <w:bCs/>
          <w:i w:val="false"/>
          <w:iCs w:val="false"/>
          <w:strike w:val="false"/>
          <w:color w:val="000000"/>
          <w:sz w:val="24"/>
          <w:szCs w:val="24"/>
        </w:rPr>
        <w:t xml:space="preserve">Front Matter</w:t>
      </w:r>
    </w:p>
    <w:p>
      <w:pPr>
        <w:spacing w:after="240" w:before="60" w:line="384" w:lineRule="auto"/>
        <w:ind w:left="360"/>
      </w:pPr>
      <w:r>
        <w:rPr>
          <w:rFonts w:ascii="Cambria" w:cs="Cambria" w:eastAsia="Cambria" w:hAnsi="Cambria"/>
          <w:b w:val="false"/>
          <w:bCs w:val="false"/>
          <w:i w:val="false"/>
          <w:iCs w:val="false"/>
          <w:strike w:val="false"/>
          <w:color w:val="000000"/>
          <w:sz w:val="24"/>
          <w:szCs w:val="24"/>
        </w:rPr>
        <w:t xml:space="preserve">Executive Summary</w:t>
      </w:r>
    </w:p>
    <w:p>
      <w:pPr>
        <w:spacing w:after="240" w:before="60" w:line="384" w:lineRule="auto"/>
        <w:ind w:left="360"/>
      </w:pPr>
      <w:r>
        <w:rPr>
          <w:rFonts w:ascii="Cambria" w:cs="Cambria" w:eastAsia="Cambria" w:hAnsi="Cambria"/>
          <w:b w:val="false"/>
          <w:bCs w:val="false"/>
          <w:i w:val="false"/>
          <w:iCs w:val="false"/>
          <w:strike w:val="false"/>
          <w:color w:val="000000"/>
          <w:sz w:val="24"/>
          <w:szCs w:val="24"/>
        </w:rPr>
        <w:t xml:space="preserve">Table of Contents</w:t>
      </w:r>
    </w:p>
    <w:p>
      <w:pPr>
        <w:spacing w:after="60" w:before="60" w:line="384" w:lineRule="auto"/>
      </w:pPr>
      <w:r>
        <w:rPr>
          <w:rFonts w:ascii="Cambria" w:cs="Cambria" w:eastAsia="Cambria" w:hAnsi="Cambria"/>
          <w:b/>
          <w:bCs/>
          <w:i w:val="false"/>
          <w:iCs w:val="false"/>
          <w:strike w:val="false"/>
          <w:color w:val="000000"/>
          <w:sz w:val="24"/>
          <w:szCs w:val="24"/>
        </w:rPr>
        <w:t xml:space="preserve">Part I: Global Doctrinal Map of Statutory Identity</w:t>
      </w:r>
    </w:p>
    <w:p>
      <w:pPr>
        <w:spacing w:after="240" w:before="60" w:line="384" w:lineRule="auto"/>
        <w:ind w:left="360"/>
      </w:pPr>
      <w:r>
        <w:rPr>
          <w:rFonts w:ascii="Cambria" w:cs="Cambria" w:eastAsia="Cambria" w:hAnsi="Cambria"/>
          <w:b w:val="false"/>
          <w:bCs w:val="false"/>
          <w:i w:val="false"/>
          <w:iCs w:val="false"/>
          <w:strike w:val="false"/>
          <w:color w:val="000000"/>
          <w:sz w:val="24"/>
          <w:szCs w:val="24"/>
        </w:rPr>
        <w:t xml:space="preserve">Section 1: Introduction — The Architecture of Legal Personhood</w:t>
      </w:r>
    </w:p>
    <w:p>
      <w:pPr>
        <w:spacing w:after="240" w:before="60" w:line="384" w:lineRule="auto"/>
        <w:ind w:left="360"/>
      </w:pPr>
      <w:r>
        <w:rPr>
          <w:rFonts w:ascii="Cambria" w:cs="Cambria" w:eastAsia="Cambria" w:hAnsi="Cambria"/>
          <w:b w:val="false"/>
          <w:bCs w:val="false"/>
          <w:i w:val="false"/>
          <w:iCs w:val="false"/>
          <w:strike w:val="false"/>
          <w:color w:val="000000"/>
          <w:sz w:val="24"/>
          <w:szCs w:val="24"/>
        </w:rPr>
        <w:t xml:space="preserve">Section 2: The Major Legal Traditions and Their Identity Doctrines</w:t>
      </w:r>
    </w:p>
    <w:p>
      <w:pPr>
        <w:spacing w:after="240" w:before="60" w:line="384" w:lineRule="auto"/>
        <w:ind w:left="720"/>
      </w:pPr>
      <w:r>
        <w:rPr>
          <w:rFonts w:ascii="Cambria" w:cs="Cambria" w:eastAsia="Cambria" w:hAnsi="Cambria"/>
          <w:b w:val="false"/>
          <w:bCs w:val="false"/>
          <w:i w:val="false"/>
          <w:iCs w:val="false"/>
          <w:strike w:val="false"/>
          <w:color w:val="000000"/>
          <w:sz w:val="24"/>
          <w:szCs w:val="24"/>
        </w:rPr>
        <w:t xml:space="preserve">2.1 Roman Law Tradition (Foundation)</w:t>
      </w:r>
    </w:p>
    <w:p>
      <w:pPr>
        <w:spacing w:after="240" w:before="60" w:line="384" w:lineRule="auto"/>
        <w:ind w:left="720"/>
      </w:pPr>
      <w:r>
        <w:rPr>
          <w:rFonts w:ascii="Cambria" w:cs="Cambria" w:eastAsia="Cambria" w:hAnsi="Cambria"/>
          <w:b w:val="false"/>
          <w:bCs w:val="false"/>
          <w:i w:val="false"/>
          <w:iCs w:val="false"/>
          <w:strike w:val="false"/>
          <w:color w:val="000000"/>
          <w:sz w:val="24"/>
          <w:szCs w:val="24"/>
        </w:rPr>
        <w:t xml:space="preserve">2.2 Civil Law Tradition (Continental European)</w:t>
      </w:r>
    </w:p>
    <w:p>
      <w:pPr>
        <w:spacing w:after="240" w:before="60" w:line="384" w:lineRule="auto"/>
        <w:ind w:left="720"/>
      </w:pPr>
      <w:r>
        <w:rPr>
          <w:rFonts w:ascii="Cambria" w:cs="Cambria" w:eastAsia="Cambria" w:hAnsi="Cambria"/>
          <w:b w:val="false"/>
          <w:bCs w:val="false"/>
          <w:i w:val="false"/>
          <w:iCs w:val="false"/>
          <w:strike w:val="false"/>
          <w:color w:val="000000"/>
          <w:sz w:val="24"/>
          <w:szCs w:val="24"/>
        </w:rPr>
        <w:t xml:space="preserve">2.3 Common Law Tradition</w:t>
      </w:r>
    </w:p>
    <w:p>
      <w:pPr>
        <w:spacing w:after="240" w:before="60" w:line="384" w:lineRule="auto"/>
        <w:ind w:left="720"/>
      </w:pPr>
      <w:r>
        <w:rPr>
          <w:rFonts w:ascii="Cambria" w:cs="Cambria" w:eastAsia="Cambria" w:hAnsi="Cambria"/>
          <w:b w:val="false"/>
          <w:bCs w:val="false"/>
          <w:i w:val="false"/>
          <w:iCs w:val="false"/>
          <w:strike w:val="false"/>
          <w:color w:val="000000"/>
          <w:sz w:val="24"/>
          <w:szCs w:val="24"/>
        </w:rPr>
        <w:t xml:space="preserve">2.4 Islamic Legal Tradition (Sharia)</w:t>
      </w:r>
    </w:p>
    <w:p>
      <w:pPr>
        <w:spacing w:after="240" w:before="60" w:line="384" w:lineRule="auto"/>
        <w:ind w:left="720"/>
      </w:pPr>
      <w:r>
        <w:rPr>
          <w:rFonts w:ascii="Cambria" w:cs="Cambria" w:eastAsia="Cambria" w:hAnsi="Cambria"/>
          <w:b w:val="false"/>
          <w:bCs w:val="false"/>
          <w:i w:val="false"/>
          <w:iCs w:val="false"/>
          <w:strike w:val="false"/>
          <w:color w:val="000000"/>
          <w:sz w:val="24"/>
          <w:szCs w:val="24"/>
        </w:rPr>
        <w:t xml:space="preserve">2.5 Hindu Legal Tradition</w:t>
      </w:r>
    </w:p>
    <w:p>
      <w:pPr>
        <w:spacing w:after="240" w:before="60" w:line="384" w:lineRule="auto"/>
        <w:ind w:left="720"/>
      </w:pPr>
      <w:r>
        <w:rPr>
          <w:rFonts w:ascii="Cambria" w:cs="Cambria" w:eastAsia="Cambria" w:hAnsi="Cambria"/>
          <w:b w:val="false"/>
          <w:bCs w:val="false"/>
          <w:i w:val="false"/>
          <w:iCs w:val="false"/>
          <w:strike w:val="false"/>
          <w:color w:val="000000"/>
          <w:sz w:val="24"/>
          <w:szCs w:val="24"/>
        </w:rPr>
        <w:t xml:space="preserve">2.6 Chinese/Socialist Legal Tradition</w:t>
      </w:r>
    </w:p>
    <w:p>
      <w:pPr>
        <w:spacing w:after="240" w:before="60" w:line="384" w:lineRule="auto"/>
        <w:ind w:left="720"/>
      </w:pPr>
      <w:r>
        <w:rPr>
          <w:rFonts w:ascii="Cambria" w:cs="Cambria" w:eastAsia="Cambria" w:hAnsi="Cambria"/>
          <w:b w:val="false"/>
          <w:bCs w:val="false"/>
          <w:i w:val="false"/>
          <w:iCs w:val="false"/>
          <w:strike w:val="false"/>
          <w:color w:val="000000"/>
          <w:sz w:val="24"/>
          <w:szCs w:val="24"/>
        </w:rPr>
        <w:t xml:space="preserve">2.7 African Customary Law Traditions</w:t>
      </w:r>
    </w:p>
    <w:p>
      <w:pPr>
        <w:spacing w:after="240" w:before="60" w:line="384" w:lineRule="auto"/>
        <w:ind w:left="360"/>
      </w:pPr>
      <w:r>
        <w:rPr>
          <w:rFonts w:ascii="Cambria" w:cs="Cambria" w:eastAsia="Cambria" w:hAnsi="Cambria"/>
          <w:b w:val="false"/>
          <w:bCs w:val="false"/>
          <w:i w:val="false"/>
          <w:iCs w:val="false"/>
          <w:strike w:val="false"/>
          <w:color w:val="000000"/>
          <w:sz w:val="24"/>
          <w:szCs w:val="24"/>
        </w:rPr>
        <w:t xml:space="preserve">Section 3: Structural Observations and Doctrinal Tensions</w:t>
      </w:r>
    </w:p>
    <w:p>
      <w:pPr>
        <w:spacing w:after="60" w:before="60" w:line="384" w:lineRule="auto"/>
      </w:pPr>
      <w:r>
        <w:rPr>
          <w:rFonts w:ascii="Cambria" w:cs="Cambria" w:eastAsia="Cambria" w:hAnsi="Cambria"/>
          <w:b/>
          <w:bCs/>
          <w:i w:val="false"/>
          <w:iCs w:val="false"/>
          <w:strike w:val="false"/>
          <w:color w:val="000000"/>
          <w:sz w:val="24"/>
          <w:szCs w:val="24"/>
        </w:rPr>
        <w:t xml:space="preserve">Part II: Historical Evolution Timeline of Legal Personhood</w:t>
      </w:r>
    </w:p>
    <w:p>
      <w:pPr>
        <w:spacing w:after="240" w:before="60" w:line="384" w:lineRule="auto"/>
        <w:ind w:left="360"/>
      </w:pPr>
      <w:r>
        <w:rPr>
          <w:rFonts w:ascii="Cambria" w:cs="Cambria" w:eastAsia="Cambria" w:hAnsi="Cambria"/>
          <w:b w:val="false"/>
          <w:bCs w:val="false"/>
          <w:i w:val="false"/>
          <w:iCs w:val="false"/>
          <w:strike w:val="false"/>
          <w:color w:val="000000"/>
          <w:sz w:val="24"/>
          <w:szCs w:val="24"/>
        </w:rPr>
        <w:t xml:space="preserve">Section 4: Timeline — From Roman Persona to the Modern Administrative State</w:t>
      </w:r>
    </w:p>
    <w:p>
      <w:pPr>
        <w:spacing w:after="60" w:before="60" w:line="384" w:lineRule="auto"/>
      </w:pPr>
      <w:r>
        <w:rPr>
          <w:rFonts w:ascii="Cambria" w:cs="Cambria" w:eastAsia="Cambria" w:hAnsi="Cambria"/>
          <w:b/>
          <w:bCs/>
          <w:i w:val="false"/>
          <w:iCs w:val="false"/>
          <w:strike w:val="false"/>
          <w:color w:val="000000"/>
          <w:sz w:val="24"/>
          <w:szCs w:val="24"/>
        </w:rPr>
        <w:t xml:space="preserve">Part III: Comparative Table — Identity Doctrines Across Twelve Legal Systems</w:t>
      </w:r>
    </w:p>
    <w:p>
      <w:pPr>
        <w:spacing w:after="240" w:before="60" w:line="384" w:lineRule="auto"/>
        <w:ind w:left="360"/>
      </w:pPr>
      <w:r>
        <w:rPr>
          <w:rFonts w:ascii="Cambria" w:cs="Cambria" w:eastAsia="Cambria" w:hAnsi="Cambria"/>
          <w:b w:val="false"/>
          <w:bCs w:val="false"/>
          <w:i w:val="false"/>
          <w:iCs w:val="false"/>
          <w:strike w:val="false"/>
          <w:color w:val="000000"/>
          <w:sz w:val="24"/>
          <w:szCs w:val="24"/>
        </w:rPr>
        <w:t xml:space="preserve">Section 5: Twelve-System Comparative Analysis</w:t>
      </w:r>
    </w:p>
    <w:p>
      <w:pPr>
        <w:spacing w:after="240" w:before="60" w:line="384" w:lineRule="auto"/>
        <w:ind w:left="360"/>
      </w:pPr>
      <w:r>
        <w:rPr>
          <w:rFonts w:ascii="Cambria" w:cs="Cambria" w:eastAsia="Cambria" w:hAnsi="Cambria"/>
          <w:b w:val="false"/>
          <w:bCs w:val="false"/>
          <w:i w:val="false"/>
          <w:iCs w:val="false"/>
          <w:strike w:val="false"/>
          <w:color w:val="000000"/>
          <w:sz w:val="24"/>
          <w:szCs w:val="24"/>
        </w:rPr>
        <w:t xml:space="preserve">Section 6: Analytical Observations from the Comparative Table</w:t>
      </w:r>
    </w:p>
    <w:p>
      <w:pPr>
        <w:spacing w:after="60" w:before="60" w:line="384" w:lineRule="auto"/>
      </w:pPr>
      <w:r>
        <w:rPr>
          <w:rFonts w:ascii="Cambria" w:cs="Cambria" w:eastAsia="Cambria" w:hAnsi="Cambria"/>
          <w:b/>
          <w:bCs/>
          <w:i w:val="false"/>
          <w:iCs w:val="false"/>
          <w:strike w:val="false"/>
          <w:color w:val="000000"/>
          <w:sz w:val="24"/>
          <w:szCs w:val="24"/>
        </w:rPr>
        <w:t xml:space="preserve">Appendices</w:t>
      </w:r>
    </w:p>
    <w:p>
      <w:pPr>
        <w:spacing w:after="240" w:before="60" w:line="384" w:lineRule="auto"/>
        <w:ind w:left="360"/>
      </w:pPr>
      <w:r>
        <w:rPr>
          <w:rFonts w:ascii="Cambria" w:cs="Cambria" w:eastAsia="Cambria" w:hAnsi="Cambria"/>
          <w:b w:val="false"/>
          <w:bCs w:val="false"/>
          <w:i w:val="false"/>
          <w:iCs w:val="false"/>
          <w:strike w:val="false"/>
          <w:color w:val="000000"/>
          <w:sz w:val="24"/>
          <w:szCs w:val="24"/>
        </w:rPr>
        <w:t xml:space="preserve">Appendix A: Glossary of Key Terms</w:t>
      </w:r>
    </w:p>
    <w:p>
      <w:pPr>
        <w:spacing w:after="240" w:before="60" w:line="384" w:lineRule="auto"/>
        <w:ind w:left="360"/>
      </w:pPr>
      <w:r>
        <w:rPr>
          <w:rFonts w:ascii="Cambria" w:cs="Cambria" w:eastAsia="Cambria" w:hAnsi="Cambria"/>
          <w:b w:val="false"/>
          <w:bCs w:val="false"/>
          <w:i w:val="false"/>
          <w:iCs w:val="false"/>
          <w:strike w:val="false"/>
          <w:color w:val="000000"/>
          <w:sz w:val="24"/>
          <w:szCs w:val="24"/>
        </w:rPr>
        <w:t xml:space="preserve">Appendix B: Key International Instruments on Legal Identity</w:t>
      </w:r>
    </w:p>
    <w:p>
      <w:pPr>
        <w:spacing w:after="240" w:before="60" w:line="384" w:lineRule="auto"/>
        <w:ind w:left="360"/>
      </w:pPr>
      <w:r>
        <w:rPr>
          <w:rFonts w:ascii="Cambria" w:cs="Cambria" w:eastAsia="Cambria" w:hAnsi="Cambria"/>
          <w:b w:val="false"/>
          <w:bCs w:val="false"/>
          <w:i w:val="false"/>
          <w:iCs w:val="false"/>
          <w:strike w:val="false"/>
          <w:color w:val="000000"/>
          <w:sz w:val="24"/>
          <w:szCs w:val="24"/>
        </w:rPr>
        <w:t xml:space="preserve">Appendix C: Selected Bibliography</w:t>
      </w:r>
    </w:p>
    <w:p>
      <w:pPr>
        <w:pBdr>
          <w:bottom w:val="single" w:color="000000" w:sz="6"/>
        </w:pBdr>
        <w:spacing w:after="240" w:before="240"/>
      </w:pPr>
    </w:p>
    <w:p>
      <w:pPr>
        <w:pStyle w:val="Heading1"/>
        <w:spacing w:after="80" w:before="560" w:line="312" w:lineRule="auto"/>
        <w:jc w:val="center"/>
      </w:pPr>
      <w:r>
        <w:rPr>
          <w:rFonts w:ascii="Cambria" w:cs="Cambria" w:eastAsia="Cambria" w:hAnsi="Cambria"/>
          <w:color w:val="000000"/>
          <w:sz w:val="48"/>
          <w:szCs w:val="48"/>
        </w:rPr>
        <w:t xml:space="preserve">PART I</w:t>
      </w:r>
    </w:p>
    <w:p>
      <w:pPr>
        <w:spacing w:after="60" w:before="60" w:line="384" w:lineRule="auto"/>
        <w:jc w:val="center"/>
      </w:pPr>
      <w:r>
        <w:rPr>
          <w:rFonts w:ascii="Cambria" w:cs="Cambria" w:eastAsia="Cambria" w:hAnsi="Cambria"/>
          <w:b/>
          <w:bCs/>
          <w:i w:val="false"/>
          <w:iCs w:val="false"/>
          <w:strike w:val="false"/>
          <w:color w:val="000000"/>
          <w:sz w:val="24"/>
          <w:szCs w:val="24"/>
        </w:rPr>
        <w:t xml:space="preserve">Global Doctrinal Map of Statutory Identity</w:t>
      </w:r>
    </w:p>
    <w:p>
      <w:pPr>
        <w:pStyle w:val="Heading1"/>
        <w:spacing w:after="240" w:before="560" w:line="312" w:lineRule="auto"/>
      </w:pPr>
      <w:r>
        <w:rPr>
          <w:rFonts w:ascii="Cambria" w:cs="Cambria" w:eastAsia="Cambria" w:hAnsi="Cambria"/>
          <w:color w:val="000000"/>
          <w:sz w:val="48"/>
          <w:szCs w:val="48"/>
        </w:rPr>
        <w:t xml:space="preserve">Section 1: Introduction — The Architecture of Legal Personhood</w:t>
      </w:r>
    </w:p>
    <w:p>
      <w:pPr>
        <w:spacing w:after="240" w:before="60" w:line="384" w:lineRule="auto"/>
      </w:pPr>
      <w:r>
        <w:rPr>
          <w:rFonts w:ascii="Cambria" w:cs="Cambria" w:eastAsia="Cambria" w:hAnsi="Cambria"/>
          <w:b/>
          <w:bCs/>
          <w:i w:val="false"/>
          <w:iCs w:val="false"/>
          <w:strike w:val="false"/>
          <w:color w:val="000000"/>
          <w:sz w:val="24"/>
          <w:szCs w:val="24"/>
        </w:rPr>
        <w:t xml:space="preserve">Statutory identity</w:t>
      </w:r>
      <w:r>
        <w:rPr>
          <w:rFonts w:ascii="Cambria" w:cs="Cambria" w:eastAsia="Cambria" w:hAnsi="Cambria"/>
          <w:b w:val="false"/>
          <w:bCs w:val="false"/>
          <w:i w:val="false"/>
          <w:iCs w:val="false"/>
          <w:strike w:val="false"/>
          <w:color w:val="000000"/>
          <w:sz w:val="24"/>
          <w:szCs w:val="24"/>
        </w:rPr>
        <w:t xml:space="preserve"> refers to the legal construct by which a state or legal system recognizes, classifies, and regulates individuals as subjects of law. It is the mechanism through which biological human beings — and, increasingly, non-human entities — are brought within the juridical order, endowed with rights, burdened with obligations, and made visible to the apparatus of governance. Understanding statutory identity requires grasping that "personhood" in law is not a natural fact discovered by legal systems but a doctrinal artifact constructed by them.</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concept of legal personhood operates across three analytically distinct categories: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Natural personhood:</w:t>
      </w:r>
      <w:r>
        <w:rPr>
          <w:rFonts w:ascii="Cambria" w:cs="Cambria" w:eastAsia="Cambria" w:hAnsi="Cambria"/>
          <w:b w:val="false"/>
          <w:bCs w:val="false"/>
          <w:i w:val="false"/>
          <w:iCs w:val="false"/>
          <w:strike w:val="false"/>
          <w:color w:val="000000"/>
          <w:sz w:val="24"/>
          <w:szCs w:val="24"/>
        </w:rPr>
        <w:t xml:space="preserve"> The recognition of biological human beings as legal subjects. In modern systems, this typically begins at birth and ends at death, though the precise boundaries remain contested (e.g., the legal status of the unborn, the moment of legal death in the age of life-support technology). Natural personhood is the foundational category from which all other forms of legal personality derive their conceptual legitimacy.</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Artificial or juridical personhood:</w:t>
      </w:r>
      <w:r>
        <w:rPr>
          <w:rFonts w:ascii="Cambria" w:cs="Cambria" w:eastAsia="Cambria" w:hAnsi="Cambria"/>
          <w:b w:val="false"/>
          <w:bCs w:val="false"/>
          <w:i w:val="false"/>
          <w:iCs w:val="false"/>
          <w:strike w:val="false"/>
          <w:color w:val="000000"/>
          <w:sz w:val="24"/>
          <w:szCs w:val="24"/>
        </w:rPr>
        <w:t xml:space="preserve"> The attribution of legal personality to non-human entities — corporations, trusts, state entities, municipalities, ships, religious institutions, and endowments. This category, first articulated in medieval canon law through the concept of </w:t>
      </w:r>
      <w:r>
        <w:rPr>
          <w:rFonts w:ascii="Cambria" w:cs="Cambria" w:eastAsia="Cambria" w:hAnsi="Cambria"/>
          <w:b w:val="false"/>
          <w:bCs w:val="false"/>
          <w:i/>
          <w:iCs/>
          <w:strike w:val="false"/>
          <w:color w:val="000000"/>
          <w:sz w:val="24"/>
          <w:szCs w:val="24"/>
        </w:rPr>
        <w:t xml:space="preserve">persona ficta</w:t>
      </w:r>
      <w:r>
        <w:rPr>
          <w:rFonts w:ascii="Cambria" w:cs="Cambria" w:eastAsia="Cambria" w:hAnsi="Cambria"/>
          <w:b w:val="false"/>
          <w:bCs w:val="false"/>
          <w:i w:val="false"/>
          <w:iCs w:val="false"/>
          <w:strike w:val="false"/>
          <w:color w:val="000000"/>
          <w:sz w:val="24"/>
          <w:szCs w:val="24"/>
        </w:rPr>
        <w:t xml:space="preserve">, enables collective action, asset holding, and legal continuity beyond the lifespan of any individual human.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Partial personhood:</w:t>
      </w:r>
      <w:r>
        <w:rPr>
          <w:rFonts w:ascii="Cambria" w:cs="Cambria" w:eastAsia="Cambria" w:hAnsi="Cambria"/>
          <w:b w:val="false"/>
          <w:bCs w:val="false"/>
          <w:i w:val="false"/>
          <w:iCs w:val="false"/>
          <w:strike w:val="false"/>
          <w:color w:val="000000"/>
          <w:sz w:val="24"/>
          <w:szCs w:val="24"/>
        </w:rPr>
        <w:t xml:space="preserve"> A historically persistent and analytically crucial category encompassing entities recognized by law as having some but not all attributes of full legal personality. Historical examples include enslaved persons (recognized as human but classified as property), married women under the doctrine of </w:t>
      </w:r>
      <w:r>
        <w:rPr>
          <w:rFonts w:ascii="Cambria" w:cs="Cambria" w:eastAsia="Cambria" w:hAnsi="Cambria"/>
          <w:b/>
          <w:bCs/>
          <w:i w:val="false"/>
          <w:iCs w:val="false"/>
          <w:strike w:val="false"/>
          <w:color w:val="000000"/>
          <w:sz w:val="24"/>
          <w:szCs w:val="24"/>
        </w:rPr>
        <w:t xml:space="preserve">coverture</w:t>
      </w:r>
      <w:r>
        <w:rPr>
          <w:rFonts w:ascii="Cambria" w:cs="Cambria" w:eastAsia="Cambria" w:hAnsi="Cambria"/>
          <w:b w:val="false"/>
          <w:bCs w:val="false"/>
          <w:i w:val="false"/>
          <w:iCs w:val="false"/>
          <w:strike w:val="false"/>
          <w:color w:val="000000"/>
          <w:sz w:val="24"/>
          <w:szCs w:val="24"/>
        </w:rPr>
        <w:t xml:space="preserve"> (whose legal identity was subsumed into that of their husbands), minors, the unborn (</w:t>
      </w:r>
      <w:r>
        <w:rPr>
          <w:rFonts w:ascii="Cambria" w:cs="Cambria" w:eastAsia="Cambria" w:hAnsi="Cambria"/>
          <w:b w:val="false"/>
          <w:bCs w:val="false"/>
          <w:i/>
          <w:iCs/>
          <w:strike w:val="false"/>
          <w:color w:val="000000"/>
          <w:sz w:val="24"/>
          <w:szCs w:val="24"/>
        </w:rPr>
        <w:t xml:space="preserve">nasciturus</w:t>
      </w:r>
      <w:r>
        <w:rPr>
          <w:rFonts w:ascii="Cambria" w:cs="Cambria" w:eastAsia="Cambria" w:hAnsi="Cambria"/>
          <w:b w:val="false"/>
          <w:bCs w:val="false"/>
          <w:i w:val="false"/>
          <w:iCs w:val="false"/>
          <w:strike w:val="false"/>
          <w:color w:val="000000"/>
          <w:sz w:val="24"/>
          <w:szCs w:val="24"/>
        </w:rPr>
        <w:t xml:space="preserve">), and non-citizens. Emerging examples include animals (increasingly recognized as sentient beings with welfare protections), rivers and natural objects granted legal personhood (Te Awa Tupua in New Zealand, the Ganges and Yamuna rivers in India), and artificial intelligence systems (subject to ongoing regulatory discussion in the European Union and elsewhere).</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Legal personhood is not a binary condition — it exists on a spectrum of capacities, rights, and obligations. A corporation has legal personality but cannot vote; a minor has rights but limited capacity to contract; a river granted personhood in New Zealand has legal standing but exercises its rights through human guardians. The boundaries of this spectrum are among the most consequential and contested questions in any legal system.</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foundational Western taxonomy of legal subjects derives from the Roman jurist </w:t>
      </w:r>
      <w:r>
        <w:rPr>
          <w:rFonts w:ascii="Cambria" w:cs="Cambria" w:eastAsia="Cambria" w:hAnsi="Cambria"/>
          <w:b/>
          <w:bCs/>
          <w:i w:val="false"/>
          <w:iCs w:val="false"/>
          <w:strike w:val="false"/>
          <w:color w:val="000000"/>
          <w:sz w:val="24"/>
          <w:szCs w:val="24"/>
        </w:rPr>
        <w:t xml:space="preserve">Gaius</w:t>
      </w:r>
      <w:r>
        <w:rPr>
          <w:rFonts w:ascii="Cambria" w:cs="Cambria" w:eastAsia="Cambria" w:hAnsi="Cambria"/>
          <w:b w:val="false"/>
          <w:bCs w:val="false"/>
          <w:i w:val="false"/>
          <w:iCs w:val="false"/>
          <w:strike w:val="false"/>
          <w:color w:val="000000"/>
          <w:sz w:val="24"/>
          <w:szCs w:val="24"/>
        </w:rPr>
        <w:t xml:space="preserve"> (c. 160 CE), whose </w:t>
      </w:r>
      <w:r>
        <w:rPr>
          <w:rFonts w:ascii="Cambria" w:cs="Cambria" w:eastAsia="Cambria" w:hAnsi="Cambria"/>
          <w:b w:val="false"/>
          <w:bCs w:val="false"/>
          <w:i/>
          <w:iCs/>
          <w:strike w:val="false"/>
          <w:color w:val="000000"/>
          <w:sz w:val="24"/>
          <w:szCs w:val="24"/>
        </w:rPr>
        <w:t xml:space="preserve">Institutes</w:t>
      </w:r>
      <w:r>
        <w:rPr>
          <w:rFonts w:ascii="Cambria" w:cs="Cambria" w:eastAsia="Cambria" w:hAnsi="Cambria"/>
          <w:b w:val="false"/>
          <w:bCs w:val="false"/>
          <w:i w:val="false"/>
          <w:iCs w:val="false"/>
          <w:strike w:val="false"/>
          <w:color w:val="000000"/>
          <w:sz w:val="24"/>
          <w:szCs w:val="24"/>
        </w:rPr>
        <w:t xml:space="preserve"> organized the entirety of law into three categories: </w:t>
      </w:r>
      <w:r>
        <w:rPr>
          <w:rFonts w:ascii="Cambria" w:cs="Cambria" w:eastAsia="Cambria" w:hAnsi="Cambria"/>
          <w:b w:val="false"/>
          <w:bCs w:val="false"/>
          <w:i/>
          <w:iCs/>
          <w:strike w:val="false"/>
          <w:color w:val="000000"/>
          <w:sz w:val="24"/>
          <w:szCs w:val="24"/>
        </w:rPr>
        <w:t xml:space="preserve">personae</w:t>
      </w:r>
      <w:r>
        <w:rPr>
          <w:rFonts w:ascii="Cambria" w:cs="Cambria" w:eastAsia="Cambria" w:hAnsi="Cambria"/>
          <w:b w:val="false"/>
          <w:bCs w:val="false"/>
          <w:i w:val="false"/>
          <w:iCs w:val="false"/>
          <w:strike w:val="false"/>
          <w:color w:val="000000"/>
          <w:sz w:val="24"/>
          <w:szCs w:val="24"/>
        </w:rPr>
        <w:t xml:space="preserve"> (persons — the subjects of law), </w:t>
      </w:r>
      <w:r>
        <w:rPr>
          <w:rFonts w:ascii="Cambria" w:cs="Cambria" w:eastAsia="Cambria" w:hAnsi="Cambria"/>
          <w:b w:val="false"/>
          <w:bCs w:val="false"/>
          <w:i/>
          <w:iCs/>
          <w:strike w:val="false"/>
          <w:color w:val="000000"/>
          <w:sz w:val="24"/>
          <w:szCs w:val="24"/>
        </w:rPr>
        <w:t xml:space="preserve">res</w:t>
      </w:r>
      <w:r>
        <w:rPr>
          <w:rFonts w:ascii="Cambria" w:cs="Cambria" w:eastAsia="Cambria" w:hAnsi="Cambria"/>
          <w:b w:val="false"/>
          <w:bCs w:val="false"/>
          <w:i w:val="false"/>
          <w:iCs w:val="false"/>
          <w:strike w:val="false"/>
          <w:color w:val="000000"/>
          <w:sz w:val="24"/>
          <w:szCs w:val="24"/>
        </w:rPr>
        <w:t xml:space="preserve"> (things — the objects of law), and </w:t>
      </w:r>
      <w:r>
        <w:rPr>
          <w:rFonts w:ascii="Cambria" w:cs="Cambria" w:eastAsia="Cambria" w:hAnsi="Cambria"/>
          <w:b w:val="false"/>
          <w:bCs w:val="false"/>
          <w:i/>
          <w:iCs/>
          <w:strike w:val="false"/>
          <w:color w:val="000000"/>
          <w:sz w:val="24"/>
          <w:szCs w:val="24"/>
        </w:rPr>
        <w:t xml:space="preserve">actiones</w:t>
      </w:r>
      <w:r>
        <w:rPr>
          <w:rFonts w:ascii="Cambria" w:cs="Cambria" w:eastAsia="Cambria" w:hAnsi="Cambria"/>
          <w:b w:val="false"/>
          <w:bCs w:val="false"/>
          <w:i w:val="false"/>
          <w:iCs w:val="false"/>
          <w:strike w:val="false"/>
          <w:color w:val="000000"/>
          <w:sz w:val="24"/>
          <w:szCs w:val="24"/>
        </w:rPr>
        <w:t xml:space="preserve"> (actions — the procedures for enforcing rights). This tripartite classification has structured Western legal thought for nearly two millennia and continues to undergird the organization of modern civil codes.</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Contemporary legal theory has moved toward what Visa Kurki has termed a </w:t>
      </w:r>
      <w:r>
        <w:rPr>
          <w:rFonts w:ascii="Cambria" w:cs="Cambria" w:eastAsia="Cambria" w:hAnsi="Cambria"/>
          <w:b/>
          <w:bCs/>
          <w:i w:val="false"/>
          <w:iCs w:val="false"/>
          <w:strike w:val="false"/>
          <w:color w:val="000000"/>
          <w:sz w:val="24"/>
          <w:szCs w:val="24"/>
        </w:rPr>
        <w:t xml:space="preserve">"bundle theory"</w:t>
      </w:r>
      <w:r>
        <w:rPr>
          <w:rFonts w:ascii="Cambria" w:cs="Cambria" w:eastAsia="Cambria" w:hAnsi="Cambria"/>
          <w:b w:val="false"/>
          <w:bCs w:val="false"/>
          <w:i w:val="false"/>
          <w:iCs w:val="false"/>
          <w:strike w:val="false"/>
          <w:color w:val="000000"/>
          <w:sz w:val="24"/>
          <w:szCs w:val="24"/>
        </w:rPr>
        <w:t xml:space="preserve"> of legal personhood — the recognition that legal personality is not a single, indivisible status but rather a bundle of distinct legal positions (claim-rights, liberties, powers, immunities) that can be conferred or withheld independently. This framework allows for a more nuanced analysis of the spectrum of personhood and helps explain how entities like corporations, animals, and natural objects can possess some legal positions without possessing all of them (Kurki, </w:t>
      </w:r>
      <w:r>
        <w:rPr>
          <w:rFonts w:ascii="Cambria" w:cs="Cambria" w:eastAsia="Cambria" w:hAnsi="Cambria"/>
          <w:b w:val="false"/>
          <w:bCs w:val="false"/>
          <w:i/>
          <w:iCs/>
          <w:strike w:val="false"/>
          <w:color w:val="000000"/>
          <w:sz w:val="24"/>
          <w:szCs w:val="24"/>
        </w:rPr>
        <w:t xml:space="preserve">A Theory of Legal Personhood</w:t>
      </w:r>
      <w:r>
        <w:rPr>
          <w:rFonts w:ascii="Cambria" w:cs="Cambria" w:eastAsia="Cambria" w:hAnsi="Cambria"/>
          <w:b w:val="false"/>
          <w:bCs w:val="false"/>
          <w:i w:val="false"/>
          <w:iCs w:val="false"/>
          <w:strike w:val="false"/>
          <w:color w:val="000000"/>
          <w:sz w:val="24"/>
          <w:szCs w:val="24"/>
        </w:rPr>
        <w:t xml:space="preserve">, 2019).</w:t>
      </w:r>
    </w:p>
    <w:p>
      <w:pPr>
        <w:pStyle w:val="Heading1"/>
        <w:spacing w:after="240" w:before="560" w:line="312" w:lineRule="auto"/>
      </w:pPr>
      <w:r>
        <w:rPr>
          <w:rFonts w:ascii="Cambria" w:cs="Cambria" w:eastAsia="Cambria" w:hAnsi="Cambria"/>
          <w:color w:val="000000"/>
          <w:sz w:val="48"/>
          <w:szCs w:val="48"/>
        </w:rPr>
        <w:t xml:space="preserve">Section 2: The Major Legal Traditions and Their Identity Doctrines</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This section maps the doctrinal architecture of statutory identity across seven major legal traditions. For each tradition, the analysis addresses: (a) the doctrinal source of personhood; (b) who qualifies as a "person"; (c) how identity is conferred or registered; (d) the relationship between identity and capacity; and (e) key structural asymmetries or tensions.</w:t>
      </w:r>
    </w:p>
    <w:p>
      <w:pPr>
        <w:pStyle w:val="Heading2"/>
        <w:spacing w:after="120" w:before="440" w:line="312" w:lineRule="auto"/>
      </w:pPr>
      <w:r>
        <w:rPr>
          <w:rFonts w:ascii="Cambria" w:cs="Cambria" w:eastAsia="Cambria" w:hAnsi="Cambria"/>
          <w:color w:val="1A1A1A"/>
          <w:sz w:val="36"/>
          <w:szCs w:val="36"/>
        </w:rPr>
        <w:t xml:space="preserve">2.1 Roman Law Tradition (Foundation)</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Roman law provides the conceptual foundation upon which virtually all Western legal systems — and many non-Western systems influenced by European colonialism — have constructed their doctrines of legal personhood. The Roman concept of </w:t>
      </w:r>
      <w:r>
        <w:rPr>
          <w:rFonts w:ascii="Cambria" w:cs="Cambria" w:eastAsia="Cambria" w:hAnsi="Cambria"/>
          <w:b/>
          <w:bCs/>
          <w:i/>
          <w:iCs/>
          <w:strike w:val="false"/>
          <w:color w:val="000000"/>
          <w:sz w:val="24"/>
          <w:szCs w:val="24"/>
        </w:rPr>
        <w:t xml:space="preserve">persona</w:t>
      </w:r>
      <w:r>
        <w:rPr>
          <w:rFonts w:ascii="Cambria" w:cs="Cambria" w:eastAsia="Cambria" w:hAnsi="Cambria"/>
          <w:b w:val="false"/>
          <w:bCs w:val="false"/>
          <w:i w:val="false"/>
          <w:iCs w:val="false"/>
          <w:strike w:val="false"/>
          <w:color w:val="000000"/>
          <w:sz w:val="24"/>
          <w:szCs w:val="24"/>
        </w:rPr>
        <w:t xml:space="preserve"> underwent a remarkable semantic evolution: originating as the word for a theatrical mask (</w:t>
      </w:r>
      <w:r>
        <w:rPr>
          <w:rFonts w:ascii="Cambria" w:cs="Cambria" w:eastAsia="Cambria" w:hAnsi="Cambria"/>
          <w:b w:val="false"/>
          <w:bCs w:val="false"/>
          <w:i/>
          <w:iCs/>
          <w:strike w:val="false"/>
          <w:color w:val="000000"/>
          <w:sz w:val="24"/>
          <w:szCs w:val="24"/>
        </w:rPr>
        <w:t xml:space="preserve">persona</w:t>
      </w:r>
      <w:r>
        <w:rPr>
          <w:rFonts w:ascii="Cambria" w:cs="Cambria" w:eastAsia="Cambria" w:hAnsi="Cambria"/>
          <w:b w:val="false"/>
          <w:bCs w:val="false"/>
          <w:i w:val="false"/>
          <w:iCs w:val="false"/>
          <w:strike w:val="false"/>
          <w:color w:val="000000"/>
          <w:sz w:val="24"/>
          <w:szCs w:val="24"/>
        </w:rPr>
        <w:t xml:space="preserve"> = the mask worn by actors), it came to denote the legal role or character assumed by an individual within the juridical order, and ultimately became the technical term for a legal subject.</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Roman system of legal personality was organized around a tripartite classification of </w:t>
      </w:r>
      <w:r>
        <w:rPr>
          <w:rFonts w:ascii="Cambria" w:cs="Cambria" w:eastAsia="Cambria" w:hAnsi="Cambria"/>
          <w:b/>
          <w:bCs/>
          <w:i w:val="false"/>
          <w:iCs w:val="false"/>
          <w:strike w:val="false"/>
          <w:color w:val="000000"/>
          <w:sz w:val="24"/>
          <w:szCs w:val="24"/>
        </w:rPr>
        <w:t xml:space="preserve">status</w:t>
      </w:r>
      <w:r>
        <w:rPr>
          <w:rFonts w:ascii="Cambria" w:cs="Cambria" w:eastAsia="Cambria" w:hAnsi="Cambria"/>
          <w:b w:val="false"/>
          <w:bCs w:val="false"/>
          <w:i w:val="false"/>
          <w:iCs w:val="false"/>
          <w:strike w:val="false"/>
          <w:color w:val="000000"/>
          <w:sz w:val="24"/>
          <w:szCs w:val="24"/>
        </w:rPr>
        <w:t xml:space="preserve">:</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4"/>
          <w:szCs w:val="24"/>
        </w:rPr>
        <w:t xml:space="preserve">Libertas</w:t>
      </w:r>
      <w:r>
        <w:rPr>
          <w:rFonts w:ascii="Cambria" w:cs="Cambria" w:eastAsia="Cambria" w:hAnsi="Cambria"/>
          <w:b/>
          <w:bCs/>
          <w:i w:val="false"/>
          <w:iCs w:val="false"/>
          <w:strike w:val="false"/>
          <w:color w:val="000000"/>
          <w:sz w:val="24"/>
          <w:szCs w:val="24"/>
        </w:rPr>
        <w:t xml:space="preserve"> (freedom):</w:t>
      </w:r>
      <w:r>
        <w:rPr>
          <w:rFonts w:ascii="Cambria" w:cs="Cambria" w:eastAsia="Cambria" w:hAnsi="Cambria"/>
          <w:b w:val="false"/>
          <w:bCs w:val="false"/>
          <w:i w:val="false"/>
          <w:iCs w:val="false"/>
          <w:strike w:val="false"/>
          <w:color w:val="000000"/>
          <w:sz w:val="24"/>
          <w:szCs w:val="24"/>
        </w:rPr>
        <w:t xml:space="preserve"> The fundamental division between </w:t>
      </w:r>
      <w:r>
        <w:rPr>
          <w:rFonts w:ascii="Cambria" w:cs="Cambria" w:eastAsia="Cambria" w:hAnsi="Cambria"/>
          <w:b w:val="false"/>
          <w:bCs w:val="false"/>
          <w:i/>
          <w:iCs/>
          <w:strike w:val="false"/>
          <w:color w:val="000000"/>
          <w:sz w:val="24"/>
          <w:szCs w:val="24"/>
        </w:rPr>
        <w:t xml:space="preserve">liberi</w:t>
      </w:r>
      <w:r>
        <w:rPr>
          <w:rFonts w:ascii="Cambria" w:cs="Cambria" w:eastAsia="Cambria" w:hAnsi="Cambria"/>
          <w:b w:val="false"/>
          <w:bCs w:val="false"/>
          <w:i w:val="false"/>
          <w:iCs w:val="false"/>
          <w:strike w:val="false"/>
          <w:color w:val="000000"/>
          <w:sz w:val="24"/>
          <w:szCs w:val="24"/>
        </w:rPr>
        <w:t xml:space="preserve"> (free persons) and </w:t>
      </w:r>
      <w:r>
        <w:rPr>
          <w:rFonts w:ascii="Cambria" w:cs="Cambria" w:eastAsia="Cambria" w:hAnsi="Cambria"/>
          <w:b w:val="false"/>
          <w:bCs w:val="false"/>
          <w:i/>
          <w:iCs/>
          <w:strike w:val="false"/>
          <w:color w:val="000000"/>
          <w:sz w:val="24"/>
          <w:szCs w:val="24"/>
        </w:rPr>
        <w:t xml:space="preserve">servi</w:t>
      </w:r>
      <w:r>
        <w:rPr>
          <w:rFonts w:ascii="Cambria" w:cs="Cambria" w:eastAsia="Cambria" w:hAnsi="Cambria"/>
          <w:b w:val="false"/>
          <w:bCs w:val="false"/>
          <w:i w:val="false"/>
          <w:iCs w:val="false"/>
          <w:strike w:val="false"/>
          <w:color w:val="000000"/>
          <w:sz w:val="24"/>
          <w:szCs w:val="24"/>
        </w:rPr>
        <w:t xml:space="preserve"> (slaves). Freedom was the prerequisite for full legal personality; its absence reduced a human being to a </w:t>
      </w:r>
      <w:r>
        <w:rPr>
          <w:rFonts w:ascii="Cambria" w:cs="Cambria" w:eastAsia="Cambria" w:hAnsi="Cambria"/>
          <w:b w:val="false"/>
          <w:bCs w:val="false"/>
          <w:i/>
          <w:iCs/>
          <w:strike w:val="false"/>
          <w:color w:val="000000"/>
          <w:sz w:val="24"/>
          <w:szCs w:val="24"/>
        </w:rPr>
        <w:t xml:space="preserve">res</w:t>
      </w:r>
      <w:r>
        <w:rPr>
          <w:rFonts w:ascii="Cambria" w:cs="Cambria" w:eastAsia="Cambria" w:hAnsi="Cambria"/>
          <w:b w:val="false"/>
          <w:bCs w:val="false"/>
          <w:i w:val="false"/>
          <w:iCs w:val="false"/>
          <w:strike w:val="false"/>
          <w:color w:val="000000"/>
          <w:sz w:val="24"/>
          <w:szCs w:val="24"/>
        </w:rPr>
        <w:t xml:space="preserve"> (thing) capable of being owned, sold, and inherited.</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4"/>
          <w:szCs w:val="24"/>
        </w:rPr>
        <w:t xml:space="preserve">Civitas</w:t>
      </w:r>
      <w:r>
        <w:rPr>
          <w:rFonts w:ascii="Cambria" w:cs="Cambria" w:eastAsia="Cambria" w:hAnsi="Cambria"/>
          <w:b/>
          <w:bCs/>
          <w:i w:val="false"/>
          <w:iCs w:val="false"/>
          <w:strike w:val="false"/>
          <w:color w:val="000000"/>
          <w:sz w:val="24"/>
          <w:szCs w:val="24"/>
        </w:rPr>
        <w:t xml:space="preserve"> (citizenship):</w:t>
      </w:r>
      <w:r>
        <w:rPr>
          <w:rFonts w:ascii="Cambria" w:cs="Cambria" w:eastAsia="Cambria" w:hAnsi="Cambria"/>
          <w:b w:val="false"/>
          <w:bCs w:val="false"/>
          <w:i w:val="false"/>
          <w:iCs w:val="false"/>
          <w:strike w:val="false"/>
          <w:color w:val="000000"/>
          <w:sz w:val="24"/>
          <w:szCs w:val="24"/>
        </w:rPr>
        <w:t xml:space="preserve"> The distinction between </w:t>
      </w:r>
      <w:r>
        <w:rPr>
          <w:rFonts w:ascii="Cambria" w:cs="Cambria" w:eastAsia="Cambria" w:hAnsi="Cambria"/>
          <w:b w:val="false"/>
          <w:bCs w:val="false"/>
          <w:i/>
          <w:iCs/>
          <w:strike w:val="false"/>
          <w:color w:val="000000"/>
          <w:sz w:val="24"/>
          <w:szCs w:val="24"/>
        </w:rPr>
        <w:t xml:space="preserve">cives Romani</w:t>
      </w:r>
      <w:r>
        <w:rPr>
          <w:rFonts w:ascii="Cambria" w:cs="Cambria" w:eastAsia="Cambria" w:hAnsi="Cambria"/>
          <w:b w:val="false"/>
          <w:bCs w:val="false"/>
          <w:i w:val="false"/>
          <w:iCs w:val="false"/>
          <w:strike w:val="false"/>
          <w:color w:val="000000"/>
          <w:sz w:val="24"/>
          <w:szCs w:val="24"/>
        </w:rPr>
        <w:t xml:space="preserve"> (Roman citizens), </w:t>
      </w:r>
      <w:r>
        <w:rPr>
          <w:rFonts w:ascii="Cambria" w:cs="Cambria" w:eastAsia="Cambria" w:hAnsi="Cambria"/>
          <w:b w:val="false"/>
          <w:bCs w:val="false"/>
          <w:i/>
          <w:iCs/>
          <w:strike w:val="false"/>
          <w:color w:val="000000"/>
          <w:sz w:val="24"/>
          <w:szCs w:val="24"/>
        </w:rPr>
        <w:t xml:space="preserve">Latini</w:t>
      </w:r>
      <w:r>
        <w:rPr>
          <w:rFonts w:ascii="Cambria" w:cs="Cambria" w:eastAsia="Cambria" w:hAnsi="Cambria"/>
          <w:b w:val="false"/>
          <w:bCs w:val="false"/>
          <w:i w:val="false"/>
          <w:iCs w:val="false"/>
          <w:strike w:val="false"/>
          <w:color w:val="000000"/>
          <w:sz w:val="24"/>
          <w:szCs w:val="24"/>
        </w:rPr>
        <w:t xml:space="preserve"> (persons with partial citizenship rights), and </w:t>
      </w:r>
      <w:r>
        <w:rPr>
          <w:rFonts w:ascii="Cambria" w:cs="Cambria" w:eastAsia="Cambria" w:hAnsi="Cambria"/>
          <w:b w:val="false"/>
          <w:bCs w:val="false"/>
          <w:i/>
          <w:iCs/>
          <w:strike w:val="false"/>
          <w:color w:val="000000"/>
          <w:sz w:val="24"/>
          <w:szCs w:val="24"/>
        </w:rPr>
        <w:t xml:space="preserve">peregrini</w:t>
      </w:r>
      <w:r>
        <w:rPr>
          <w:rFonts w:ascii="Cambria" w:cs="Cambria" w:eastAsia="Cambria" w:hAnsi="Cambria"/>
          <w:b w:val="false"/>
          <w:bCs w:val="false"/>
          <w:i w:val="false"/>
          <w:iCs w:val="false"/>
          <w:strike w:val="false"/>
          <w:color w:val="000000"/>
          <w:sz w:val="24"/>
          <w:szCs w:val="24"/>
        </w:rPr>
        <w:t xml:space="preserve"> (foreigners). Only citizens enjoyed the full range of Roman private law rights (</w:t>
      </w:r>
      <w:r>
        <w:rPr>
          <w:rFonts w:ascii="Cambria" w:cs="Cambria" w:eastAsia="Cambria" w:hAnsi="Cambria"/>
          <w:b w:val="false"/>
          <w:bCs w:val="false"/>
          <w:i/>
          <w:iCs/>
          <w:strike w:val="false"/>
          <w:color w:val="000000"/>
          <w:sz w:val="24"/>
          <w:szCs w:val="24"/>
        </w:rPr>
        <w:t xml:space="preserve">ius civile</w:t>
      </w:r>
      <w:r>
        <w:rPr>
          <w:rFonts w:ascii="Cambria" w:cs="Cambria" w:eastAsia="Cambria" w:hAnsi="Cambria"/>
          <w:b w:val="false"/>
          <w:bCs w:val="false"/>
          <w:i w:val="false"/>
          <w:iCs w:val="false"/>
          <w:strike w:val="false"/>
          <w:color w:val="000000"/>
          <w:sz w:val="24"/>
          <w:szCs w:val="24"/>
        </w:rPr>
        <w:t xml:space="preserve">); foreigners were governed by the </w:t>
      </w:r>
      <w:r>
        <w:rPr>
          <w:rFonts w:ascii="Cambria" w:cs="Cambria" w:eastAsia="Cambria" w:hAnsi="Cambria"/>
          <w:b w:val="false"/>
          <w:bCs w:val="false"/>
          <w:i/>
          <w:iCs/>
          <w:strike w:val="false"/>
          <w:color w:val="000000"/>
          <w:sz w:val="24"/>
          <w:szCs w:val="24"/>
        </w:rPr>
        <w:t xml:space="preserve">ius gentium</w:t>
      </w:r>
      <w:r>
        <w:rPr>
          <w:rFonts w:ascii="Cambria" w:cs="Cambria" w:eastAsia="Cambria" w:hAnsi="Cambria"/>
          <w:b w:val="false"/>
          <w:bCs w:val="false"/>
          <w:i w:val="false"/>
          <w:iCs w:val="false"/>
          <w:strike w:val="false"/>
          <w:color w:val="000000"/>
          <w:sz w:val="24"/>
          <w:szCs w:val="24"/>
        </w:rPr>
        <w:t xml:space="preserve"> (law of nations).</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4"/>
          <w:szCs w:val="24"/>
        </w:rPr>
        <w:t xml:space="preserve">Familia</w:t>
      </w:r>
      <w:r>
        <w:rPr>
          <w:rFonts w:ascii="Cambria" w:cs="Cambria" w:eastAsia="Cambria" w:hAnsi="Cambria"/>
          <w:b/>
          <w:bCs/>
          <w:i w:val="false"/>
          <w:iCs w:val="false"/>
          <w:strike w:val="false"/>
          <w:color w:val="000000"/>
          <w:sz w:val="24"/>
          <w:szCs w:val="24"/>
        </w:rPr>
        <w:t xml:space="preserve"> (family position):</w:t>
      </w:r>
      <w:r>
        <w:rPr>
          <w:rFonts w:ascii="Cambria" w:cs="Cambria" w:eastAsia="Cambria" w:hAnsi="Cambria"/>
          <w:b w:val="false"/>
          <w:bCs w:val="false"/>
          <w:i w:val="false"/>
          <w:iCs w:val="false"/>
          <w:strike w:val="false"/>
          <w:color w:val="000000"/>
          <w:sz w:val="24"/>
          <w:szCs w:val="24"/>
        </w:rPr>
        <w:t xml:space="preserve"> The distinction between </w:t>
      </w:r>
      <w:r>
        <w:rPr>
          <w:rFonts w:ascii="Cambria" w:cs="Cambria" w:eastAsia="Cambria" w:hAnsi="Cambria"/>
          <w:b w:val="false"/>
          <w:bCs w:val="false"/>
          <w:i/>
          <w:iCs/>
          <w:strike w:val="false"/>
          <w:color w:val="000000"/>
          <w:sz w:val="24"/>
          <w:szCs w:val="24"/>
        </w:rPr>
        <w:t xml:space="preserve">sui iuris</w:t>
      </w:r>
      <w:r>
        <w:rPr>
          <w:rFonts w:ascii="Cambria" w:cs="Cambria" w:eastAsia="Cambria" w:hAnsi="Cambria"/>
          <w:b w:val="false"/>
          <w:bCs w:val="false"/>
          <w:i w:val="false"/>
          <w:iCs w:val="false"/>
          <w:strike w:val="false"/>
          <w:color w:val="000000"/>
          <w:sz w:val="24"/>
          <w:szCs w:val="24"/>
        </w:rPr>
        <w:t xml:space="preserve"> (persons in their own right — not subject to the authority of a living male ascendant) and </w:t>
      </w:r>
      <w:r>
        <w:rPr>
          <w:rFonts w:ascii="Cambria" w:cs="Cambria" w:eastAsia="Cambria" w:hAnsi="Cambria"/>
          <w:b w:val="false"/>
          <w:bCs w:val="false"/>
          <w:i/>
          <w:iCs/>
          <w:strike w:val="false"/>
          <w:color w:val="000000"/>
          <w:sz w:val="24"/>
          <w:szCs w:val="24"/>
        </w:rPr>
        <w:t xml:space="preserve">alieni iuris</w:t>
      </w:r>
      <w:r>
        <w:rPr>
          <w:rFonts w:ascii="Cambria" w:cs="Cambria" w:eastAsia="Cambria" w:hAnsi="Cambria"/>
          <w:b w:val="false"/>
          <w:bCs w:val="false"/>
          <w:i w:val="false"/>
          <w:iCs w:val="false"/>
          <w:strike w:val="false"/>
          <w:color w:val="000000"/>
          <w:sz w:val="24"/>
          <w:szCs w:val="24"/>
        </w:rPr>
        <w:t xml:space="preserve"> (persons subject to the </w:t>
      </w:r>
      <w:r>
        <w:rPr>
          <w:rFonts w:ascii="Cambria" w:cs="Cambria" w:eastAsia="Cambria" w:hAnsi="Cambria"/>
          <w:b w:val="false"/>
          <w:bCs w:val="false"/>
          <w:i/>
          <w:iCs/>
          <w:strike w:val="false"/>
          <w:color w:val="000000"/>
          <w:sz w:val="24"/>
          <w:szCs w:val="24"/>
        </w:rPr>
        <w:t xml:space="preserve">patria potestas</w:t>
      </w:r>
      <w:r>
        <w:rPr>
          <w:rFonts w:ascii="Cambria" w:cs="Cambria" w:eastAsia="Cambria" w:hAnsi="Cambria"/>
          <w:b w:val="false"/>
          <w:bCs w:val="false"/>
          <w:i w:val="false"/>
          <w:iCs w:val="false"/>
          <w:strike w:val="false"/>
          <w:color w:val="000000"/>
          <w:sz w:val="24"/>
          <w:szCs w:val="24"/>
        </w:rPr>
        <w:t xml:space="preserve"> of a </w:t>
      </w:r>
      <w:r>
        <w:rPr>
          <w:rFonts w:ascii="Cambria" w:cs="Cambria" w:eastAsia="Cambria" w:hAnsi="Cambria"/>
          <w:b w:val="false"/>
          <w:bCs w:val="false"/>
          <w:i/>
          <w:iCs/>
          <w:strike w:val="false"/>
          <w:color w:val="000000"/>
          <w:sz w:val="24"/>
          <w:szCs w:val="24"/>
        </w:rPr>
        <w:t xml:space="preserve">paterfamilias</w:t>
      </w:r>
      <w:r>
        <w:rPr>
          <w:rFonts w:ascii="Cambria" w:cs="Cambria" w:eastAsia="Cambria" w:hAnsi="Cambria"/>
          <w:b w:val="false"/>
          <w:bCs w:val="false"/>
          <w:i w:val="false"/>
          <w:iCs w:val="false"/>
          <w:strike w:val="false"/>
          <w:color w:val="000000"/>
          <w:sz w:val="24"/>
          <w:szCs w:val="24"/>
        </w:rPr>
        <w:t xml:space="preserve">). Only </w:t>
      </w:r>
      <w:r>
        <w:rPr>
          <w:rFonts w:ascii="Cambria" w:cs="Cambria" w:eastAsia="Cambria" w:hAnsi="Cambria"/>
          <w:b w:val="false"/>
          <w:bCs w:val="false"/>
          <w:i/>
          <w:iCs/>
          <w:strike w:val="false"/>
          <w:color w:val="000000"/>
          <w:sz w:val="24"/>
          <w:szCs w:val="24"/>
        </w:rPr>
        <w:t xml:space="preserve">sui iuris</w:t>
      </w:r>
      <w:r>
        <w:rPr>
          <w:rFonts w:ascii="Cambria" w:cs="Cambria" w:eastAsia="Cambria" w:hAnsi="Cambria"/>
          <w:b w:val="false"/>
          <w:bCs w:val="false"/>
          <w:i w:val="false"/>
          <w:iCs w:val="false"/>
          <w:strike w:val="false"/>
          <w:color w:val="000000"/>
          <w:sz w:val="24"/>
          <w:szCs w:val="24"/>
        </w:rPr>
        <w:t xml:space="preserve"> persons possessed full legal capacity; all others — including adult sons, daughters, and wives under </w:t>
      </w:r>
      <w:r>
        <w:rPr>
          <w:rFonts w:ascii="Cambria" w:cs="Cambria" w:eastAsia="Cambria" w:hAnsi="Cambria"/>
          <w:b w:val="false"/>
          <w:bCs w:val="false"/>
          <w:i/>
          <w:iCs/>
          <w:strike w:val="false"/>
          <w:color w:val="000000"/>
          <w:sz w:val="24"/>
          <w:szCs w:val="24"/>
        </w:rPr>
        <w:t xml:space="preserve">manus</w:t>
      </w:r>
      <w:r>
        <w:rPr>
          <w:rFonts w:ascii="Cambria" w:cs="Cambria" w:eastAsia="Cambria" w:hAnsi="Cambria"/>
          <w:b w:val="false"/>
          <w:bCs w:val="false"/>
          <w:i w:val="false"/>
          <w:iCs w:val="false"/>
          <w:strike w:val="false"/>
          <w:color w:val="000000"/>
          <w:sz w:val="24"/>
          <w:szCs w:val="24"/>
        </w:rPr>
        <w:t xml:space="preserve"> marriage — exercised legal rights through or subject to the authority of the family head.</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concept of </w:t>
      </w:r>
      <w:r>
        <w:rPr>
          <w:rFonts w:ascii="Cambria" w:cs="Cambria" w:eastAsia="Cambria" w:hAnsi="Cambria"/>
          <w:b/>
          <w:bCs/>
          <w:i/>
          <w:iCs/>
          <w:strike w:val="false"/>
          <w:color w:val="000000"/>
          <w:sz w:val="24"/>
          <w:szCs w:val="24"/>
        </w:rPr>
        <w:t xml:space="preserve">capitis deminutio</w:t>
      </w:r>
      <w:r>
        <w:rPr>
          <w:rFonts w:ascii="Cambria" w:cs="Cambria" w:eastAsia="Cambria" w:hAnsi="Cambria"/>
          <w:b w:val="false"/>
          <w:bCs w:val="false"/>
          <w:i w:val="false"/>
          <w:iCs w:val="false"/>
          <w:strike w:val="false"/>
          <w:color w:val="000000"/>
          <w:sz w:val="24"/>
          <w:szCs w:val="24"/>
        </w:rPr>
        <w:t xml:space="preserve"> (diminution of legal personality) further illustrates the graduated and mutable nature of Roman personhood. It operated at three levels: </w:t>
      </w:r>
      <w:r>
        <w:rPr>
          <w:rFonts w:ascii="Cambria" w:cs="Cambria" w:eastAsia="Cambria" w:hAnsi="Cambria"/>
          <w:b w:val="false"/>
          <w:bCs w:val="false"/>
          <w:i/>
          <w:iCs/>
          <w:strike w:val="false"/>
          <w:color w:val="000000"/>
          <w:sz w:val="24"/>
          <w:szCs w:val="24"/>
        </w:rPr>
        <w:t xml:space="preserve">capitis deminutio maxima</w:t>
      </w:r>
      <w:r>
        <w:rPr>
          <w:rFonts w:ascii="Cambria" w:cs="Cambria" w:eastAsia="Cambria" w:hAnsi="Cambria"/>
          <w:b w:val="false"/>
          <w:bCs w:val="false"/>
          <w:i w:val="false"/>
          <w:iCs w:val="false"/>
          <w:strike w:val="false"/>
          <w:color w:val="000000"/>
          <w:sz w:val="24"/>
          <w:szCs w:val="24"/>
        </w:rPr>
        <w:t xml:space="preserve"> (loss of freedom — reducing a citizen to a slave), </w:t>
      </w:r>
      <w:r>
        <w:rPr>
          <w:rFonts w:ascii="Cambria" w:cs="Cambria" w:eastAsia="Cambria" w:hAnsi="Cambria"/>
          <w:b w:val="false"/>
          <w:bCs w:val="false"/>
          <w:i/>
          <w:iCs/>
          <w:strike w:val="false"/>
          <w:color w:val="000000"/>
          <w:sz w:val="24"/>
          <w:szCs w:val="24"/>
        </w:rPr>
        <w:t xml:space="preserve">capitis deminutio media</w:t>
      </w:r>
      <w:r>
        <w:rPr>
          <w:rFonts w:ascii="Cambria" w:cs="Cambria" w:eastAsia="Cambria" w:hAnsi="Cambria"/>
          <w:b w:val="false"/>
          <w:bCs w:val="false"/>
          <w:i w:val="false"/>
          <w:iCs w:val="false"/>
          <w:strike w:val="false"/>
          <w:color w:val="000000"/>
          <w:sz w:val="24"/>
          <w:szCs w:val="24"/>
        </w:rPr>
        <w:t xml:space="preserve"> (loss of citizenship — as through exile or deportation), and </w:t>
      </w:r>
      <w:r>
        <w:rPr>
          <w:rFonts w:ascii="Cambria" w:cs="Cambria" w:eastAsia="Cambria" w:hAnsi="Cambria"/>
          <w:b w:val="false"/>
          <w:bCs w:val="false"/>
          <w:i/>
          <w:iCs/>
          <w:strike w:val="false"/>
          <w:color w:val="000000"/>
          <w:sz w:val="24"/>
          <w:szCs w:val="24"/>
        </w:rPr>
        <w:t xml:space="preserve">capitis deminutio minima</w:t>
      </w:r>
      <w:r>
        <w:rPr>
          <w:rFonts w:ascii="Cambria" w:cs="Cambria" w:eastAsia="Cambria" w:hAnsi="Cambria"/>
          <w:b w:val="false"/>
          <w:bCs w:val="false"/>
          <w:i w:val="false"/>
          <w:iCs w:val="false"/>
          <w:strike w:val="false"/>
          <w:color w:val="000000"/>
          <w:sz w:val="24"/>
          <w:szCs w:val="24"/>
        </w:rPr>
        <w:t xml:space="preserve"> (change of family position — as through adoption or emancipation). Legal identity in Rome was thus not fixed at birth but subject to alteration, enhancement, or destruction throughout a person's life.</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A profound paradox at the heart of Roman legal personality was the status of </w:t>
      </w:r>
      <w:r>
        <w:rPr>
          <w:rFonts w:ascii="Cambria" w:cs="Cambria" w:eastAsia="Cambria" w:hAnsi="Cambria"/>
          <w:b/>
          <w:bCs/>
          <w:i w:val="false"/>
          <w:iCs w:val="false"/>
          <w:strike w:val="false"/>
          <w:color w:val="000000"/>
          <w:sz w:val="24"/>
          <w:szCs w:val="24"/>
        </w:rPr>
        <w:t xml:space="preserve">slaves</w:t>
      </w:r>
      <w:r>
        <w:rPr>
          <w:rFonts w:ascii="Cambria" w:cs="Cambria" w:eastAsia="Cambria" w:hAnsi="Cambria"/>
          <w:b w:val="false"/>
          <w:bCs w:val="false"/>
          <w:i w:val="false"/>
          <w:iCs w:val="false"/>
          <w:strike w:val="false"/>
          <w:color w:val="000000"/>
          <w:sz w:val="24"/>
          <w:szCs w:val="24"/>
        </w:rPr>
        <w:t xml:space="preserve">. Slaves were classified as </w:t>
      </w:r>
      <w:r>
        <w:rPr>
          <w:rFonts w:ascii="Cambria" w:cs="Cambria" w:eastAsia="Cambria" w:hAnsi="Cambria"/>
          <w:b w:val="false"/>
          <w:bCs w:val="false"/>
          <w:i/>
          <w:iCs/>
          <w:strike w:val="false"/>
          <w:color w:val="000000"/>
          <w:sz w:val="24"/>
          <w:szCs w:val="24"/>
        </w:rPr>
        <w:t xml:space="preserve">personae</w:t>
      </w:r>
      <w:r>
        <w:rPr>
          <w:rFonts w:ascii="Cambria" w:cs="Cambria" w:eastAsia="Cambria" w:hAnsi="Cambria"/>
          <w:b w:val="false"/>
          <w:bCs w:val="false"/>
          <w:i w:val="false"/>
          <w:iCs w:val="false"/>
          <w:strike w:val="false"/>
          <w:color w:val="000000"/>
          <w:sz w:val="24"/>
          <w:szCs w:val="24"/>
        </w:rPr>
        <w:t xml:space="preserve"> in Gaius's taxonomy — they were recognized as human beings, not as animals or inanimate objects. Yet they lacked legal subjectivity: they could not own property, enter binding contracts, marry under Roman law, or appear in court. The institution of the </w:t>
      </w:r>
      <w:r>
        <w:rPr>
          <w:rFonts w:ascii="Cambria" w:cs="Cambria" w:eastAsia="Cambria" w:hAnsi="Cambria"/>
          <w:b/>
          <w:bCs/>
          <w:i/>
          <w:iCs/>
          <w:strike w:val="false"/>
          <w:color w:val="000000"/>
          <w:sz w:val="24"/>
          <w:szCs w:val="24"/>
        </w:rPr>
        <w:t xml:space="preserve">peculium</w:t>
      </w:r>
      <w:r>
        <w:rPr>
          <w:rFonts w:ascii="Cambria" w:cs="Cambria" w:eastAsia="Cambria" w:hAnsi="Cambria"/>
          <w:b w:val="false"/>
          <w:bCs w:val="false"/>
          <w:i w:val="false"/>
          <w:iCs w:val="false"/>
          <w:strike w:val="false"/>
          <w:color w:val="000000"/>
          <w:sz w:val="24"/>
          <w:szCs w:val="24"/>
        </w:rPr>
        <w:t xml:space="preserve"> — a fund or set of assets that a master might grant a slave to manage — functioned as a form of proto-agency, enabling slaves to participate in commercial life without possessing legal capacity in the formal sense.</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codifying instruments of Roman legal personality — </w:t>
      </w:r>
      <w:r>
        <w:rPr>
          <w:rFonts w:ascii="Cambria" w:cs="Cambria" w:eastAsia="Cambria" w:hAnsi="Cambria"/>
          <w:b/>
          <w:bCs/>
          <w:i w:val="false"/>
          <w:iCs w:val="false"/>
          <w:strike w:val="false"/>
          <w:color w:val="000000"/>
          <w:sz w:val="24"/>
          <w:szCs w:val="24"/>
        </w:rPr>
        <w:t xml:space="preserve">Gaius's </w:t>
      </w:r>
      <w:r>
        <w:rPr>
          <w:rFonts w:ascii="Cambria" w:cs="Cambria" w:eastAsia="Cambria" w:hAnsi="Cambria"/>
          <w:b/>
          <w:bCs/>
          <w:i/>
          <w:iCs/>
          <w:strike w:val="false"/>
          <w:color w:val="000000"/>
          <w:sz w:val="24"/>
          <w:szCs w:val="24"/>
        </w:rPr>
        <w:t xml:space="preserve">Institutes</w:t>
      </w:r>
      <w:r>
        <w:rPr>
          <w:rFonts w:ascii="Cambria" w:cs="Cambria" w:eastAsia="Cambria" w:hAnsi="Cambria"/>
          <w:b w:val="false"/>
          <w:bCs w:val="false"/>
          <w:i w:val="false"/>
          <w:iCs w:val="false"/>
          <w:strike w:val="false"/>
          <w:color w:val="000000"/>
          <w:sz w:val="24"/>
          <w:szCs w:val="24"/>
        </w:rPr>
        <w:t xml:space="preserve"> (c. 160 CE) and </w:t>
      </w:r>
      <w:r>
        <w:rPr>
          <w:rFonts w:ascii="Cambria" w:cs="Cambria" w:eastAsia="Cambria" w:hAnsi="Cambria"/>
          <w:b/>
          <w:bCs/>
          <w:i w:val="false"/>
          <w:iCs w:val="false"/>
          <w:strike w:val="false"/>
          <w:color w:val="000000"/>
          <w:sz w:val="24"/>
          <w:szCs w:val="24"/>
        </w:rPr>
        <w:t xml:space="preserve">Justinian's </w:t>
      </w:r>
      <w:r>
        <w:rPr>
          <w:rFonts w:ascii="Cambria" w:cs="Cambria" w:eastAsia="Cambria" w:hAnsi="Cambria"/>
          <w:b/>
          <w:bCs/>
          <w:i/>
          <w:iCs/>
          <w:strike w:val="false"/>
          <w:color w:val="000000"/>
          <w:sz w:val="24"/>
          <w:szCs w:val="24"/>
        </w:rPr>
        <w:t xml:space="preserve">Corpus Juris Civilis</w:t>
      </w:r>
      <w:r>
        <w:rPr>
          <w:rFonts w:ascii="Cambria" w:cs="Cambria" w:eastAsia="Cambria" w:hAnsi="Cambria"/>
          <w:b w:val="false"/>
          <w:bCs w:val="false"/>
          <w:i w:val="false"/>
          <w:iCs w:val="false"/>
          <w:strike w:val="false"/>
          <w:color w:val="000000"/>
          <w:sz w:val="24"/>
          <w:szCs w:val="24"/>
        </w:rPr>
        <w:t xml:space="preserve"> (529–534 CE) — established the conceptual framework that would be received, adapted, and transformed by every subsequent Western legal tradition.</w:t>
      </w:r>
    </w:p>
    <w:p>
      <w:pPr>
        <w:pStyle w:val="Heading2"/>
        <w:spacing w:after="120" w:before="440" w:line="312" w:lineRule="auto"/>
      </w:pPr>
      <w:r>
        <w:rPr>
          <w:rFonts w:ascii="Cambria" w:cs="Cambria" w:eastAsia="Cambria" w:hAnsi="Cambria"/>
          <w:color w:val="1A1A1A"/>
          <w:sz w:val="36"/>
          <w:szCs w:val="36"/>
        </w:rPr>
        <w:t xml:space="preserve">2.2 Civil Law Tradition (Continental European)</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civil law tradition, rooted in the reception of Roman law and shaped by the great codifications of the eighteenth and nineteenth centuries, provides the dominant model of statutory identity for the majority of the world's legal systems. Its central achievement was the transformation of legal personhood from a status-based system of graduated privileges into a universalized, code-based framework of rights and capacities.</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w:t>
      </w:r>
      <w:r>
        <w:rPr>
          <w:rFonts w:ascii="Cambria" w:cs="Cambria" w:eastAsia="Cambria" w:hAnsi="Cambria"/>
          <w:b/>
          <w:bCs/>
          <w:i w:val="false"/>
          <w:iCs w:val="false"/>
          <w:strike w:val="false"/>
          <w:color w:val="000000"/>
          <w:sz w:val="24"/>
          <w:szCs w:val="24"/>
        </w:rPr>
        <w:t xml:space="preserve">Napoleonic Code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Code civil des Français</w:t>
      </w:r>
      <w:r>
        <w:rPr>
          <w:rFonts w:ascii="Cambria" w:cs="Cambria" w:eastAsia="Cambria" w:hAnsi="Cambria"/>
          <w:b w:val="false"/>
          <w:bCs w:val="false"/>
          <w:i w:val="false"/>
          <w:iCs w:val="false"/>
          <w:strike w:val="false"/>
          <w:color w:val="000000"/>
          <w:sz w:val="24"/>
          <w:szCs w:val="24"/>
        </w:rPr>
        <w:t xml:space="preserve">, 1804) was the paradigmatic instrument of this transformation. Article 8 of the original Code declared: "Every Frenchman shall enjoy civil rights" — a formulation that simultaneously universalized personhood (abolishing feudal status distinctions) and particularized it (tying civil rights to French nationality). The Code established that legal personality begins at birth and is documented through a system of civil registration (</w:t>
      </w:r>
      <w:r>
        <w:rPr>
          <w:rFonts w:ascii="Cambria" w:cs="Cambria" w:eastAsia="Cambria" w:hAnsi="Cambria"/>
          <w:b w:val="false"/>
          <w:bCs w:val="false"/>
          <w:i/>
          <w:iCs/>
          <w:strike w:val="false"/>
          <w:color w:val="000000"/>
          <w:sz w:val="24"/>
          <w:szCs w:val="24"/>
        </w:rPr>
        <w:t xml:space="preserve">état civil</w:t>
      </w:r>
      <w:r>
        <w:rPr>
          <w:rFonts w:ascii="Cambria" w:cs="Cambria" w:eastAsia="Cambria" w:hAnsi="Cambria"/>
          <w:b w:val="false"/>
          <w:bCs w:val="false"/>
          <w:i w:val="false"/>
          <w:iCs w:val="false"/>
          <w:strike w:val="false"/>
          <w:color w:val="000000"/>
          <w:sz w:val="24"/>
          <w:szCs w:val="24"/>
        </w:rPr>
        <w:t xml:space="preserve">) maintained by the state.</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w:t>
      </w:r>
      <w:r>
        <w:rPr>
          <w:rFonts w:ascii="Cambria" w:cs="Cambria" w:eastAsia="Cambria" w:hAnsi="Cambria"/>
          <w:b/>
          <w:bCs/>
          <w:i w:val="false"/>
          <w:iCs w:val="false"/>
          <w:strike w:val="false"/>
          <w:color w:val="000000"/>
          <w:sz w:val="24"/>
          <w:szCs w:val="24"/>
        </w:rPr>
        <w:t xml:space="preserve">German </w:t>
      </w:r>
      <w:r>
        <w:rPr>
          <w:rFonts w:ascii="Cambria" w:cs="Cambria" w:eastAsia="Cambria" w:hAnsi="Cambria"/>
          <w:b/>
          <w:bCs/>
          <w:i/>
          <w:iCs/>
          <w:strike w:val="false"/>
          <w:color w:val="000000"/>
          <w:sz w:val="24"/>
          <w:szCs w:val="24"/>
        </w:rPr>
        <w:t xml:space="preserve">Bürgerliches Gesetzbuch</w:t>
      </w:r>
      <w:r>
        <w:rPr>
          <w:rFonts w:ascii="Cambria" w:cs="Cambria" w:eastAsia="Cambria" w:hAnsi="Cambria"/>
          <w:b w:val="false"/>
          <w:bCs w:val="false"/>
          <w:i w:val="false"/>
          <w:iCs w:val="false"/>
          <w:strike w:val="false"/>
          <w:color w:val="000000"/>
          <w:sz w:val="24"/>
          <w:szCs w:val="24"/>
        </w:rPr>
        <w:t xml:space="preserve"> (BGB, 1900) introduced a more analytically rigorous framework. Its opening provision (§1) declares that legal capacity (</w:t>
      </w:r>
      <w:r>
        <w:rPr>
          <w:rFonts w:ascii="Cambria" w:cs="Cambria" w:eastAsia="Cambria" w:hAnsi="Cambria"/>
          <w:b/>
          <w:bCs/>
          <w:i/>
          <w:iCs/>
          <w:strike w:val="false"/>
          <w:color w:val="000000"/>
          <w:sz w:val="24"/>
          <w:szCs w:val="24"/>
        </w:rPr>
        <w:t xml:space="preserve">Rechtsfähigkeit</w:t>
      </w:r>
      <w:r>
        <w:rPr>
          <w:rFonts w:ascii="Cambria" w:cs="Cambria" w:eastAsia="Cambria" w:hAnsi="Cambria"/>
          <w:b w:val="false"/>
          <w:bCs w:val="false"/>
          <w:i w:val="false"/>
          <w:iCs w:val="false"/>
          <w:strike w:val="false"/>
          <w:color w:val="000000"/>
          <w:sz w:val="24"/>
          <w:szCs w:val="24"/>
        </w:rPr>
        <w:t xml:space="preserve">) of a natural person begins at the completion of birth. The BGB's distinctive contribution was its sharp conceptual separation between two forms of capacity: </w:t>
      </w:r>
      <w:r>
        <w:rPr>
          <w:rFonts w:ascii="Cambria" w:cs="Cambria" w:eastAsia="Cambria" w:hAnsi="Cambria"/>
          <w:b w:val="false"/>
          <w:bCs w:val="false"/>
          <w:i/>
          <w:iCs/>
          <w:strike w:val="false"/>
          <w:color w:val="000000"/>
          <w:sz w:val="24"/>
          <w:szCs w:val="24"/>
        </w:rPr>
        <w:t xml:space="preserve">Rechtsfähigkeit</w:t>
      </w:r>
      <w:r>
        <w:rPr>
          <w:rFonts w:ascii="Cambria" w:cs="Cambria" w:eastAsia="Cambria" w:hAnsi="Cambria"/>
          <w:b w:val="false"/>
          <w:bCs w:val="false"/>
          <w:i w:val="false"/>
          <w:iCs w:val="false"/>
          <w:strike w:val="false"/>
          <w:color w:val="000000"/>
          <w:sz w:val="24"/>
          <w:szCs w:val="24"/>
        </w:rPr>
        <w:t xml:space="preserve"> (the passive capacity to hold rights and bear obligations — universal from birth) and </w:t>
      </w:r>
      <w:r>
        <w:rPr>
          <w:rFonts w:ascii="Cambria" w:cs="Cambria" w:eastAsia="Cambria" w:hAnsi="Cambria"/>
          <w:b/>
          <w:bCs/>
          <w:i/>
          <w:iCs/>
          <w:strike w:val="false"/>
          <w:color w:val="000000"/>
          <w:sz w:val="24"/>
          <w:szCs w:val="24"/>
        </w:rPr>
        <w:t xml:space="preserve">Geschäftsfähigkeit</w:t>
      </w:r>
      <w:r>
        <w:rPr>
          <w:rFonts w:ascii="Cambria" w:cs="Cambria" w:eastAsia="Cambria" w:hAnsi="Cambria"/>
          <w:b w:val="false"/>
          <w:bCs w:val="false"/>
          <w:i w:val="false"/>
          <w:iCs w:val="false"/>
          <w:strike w:val="false"/>
          <w:color w:val="000000"/>
          <w:sz w:val="24"/>
          <w:szCs w:val="24"/>
        </w:rPr>
        <w:t xml:space="preserve">/</w:t>
      </w:r>
      <w:r>
        <w:rPr>
          <w:rFonts w:ascii="Cambria" w:cs="Cambria" w:eastAsia="Cambria" w:hAnsi="Cambria"/>
          <w:b/>
          <w:bCs/>
          <w:i/>
          <w:iCs/>
          <w:strike w:val="false"/>
          <w:color w:val="000000"/>
          <w:sz w:val="24"/>
          <w:szCs w:val="24"/>
        </w:rPr>
        <w:t xml:space="preserve">Handlungsfähigkeit</w:t>
      </w:r>
      <w:r>
        <w:rPr>
          <w:rFonts w:ascii="Cambria" w:cs="Cambria" w:eastAsia="Cambria" w:hAnsi="Cambria"/>
          <w:b w:val="false"/>
          <w:bCs w:val="false"/>
          <w:i w:val="false"/>
          <w:iCs w:val="false"/>
          <w:strike w:val="false"/>
          <w:color w:val="000000"/>
          <w:sz w:val="24"/>
          <w:szCs w:val="24"/>
        </w:rPr>
        <w:t xml:space="preserve"> (the active capacity to perform legally effective acts — graduated by age and mental competence). This distinction, which has no precise equivalent in the common law tradition, has been widely influential across civil law systems.</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Other major civil law codifications — the </w:t>
      </w:r>
      <w:r>
        <w:rPr>
          <w:rFonts w:ascii="Cambria" w:cs="Cambria" w:eastAsia="Cambria" w:hAnsi="Cambria"/>
          <w:b/>
          <w:bCs/>
          <w:i w:val="false"/>
          <w:iCs w:val="false"/>
          <w:strike w:val="false"/>
          <w:color w:val="000000"/>
          <w:sz w:val="24"/>
          <w:szCs w:val="24"/>
        </w:rPr>
        <w:t xml:space="preserve">Swiss </w:t>
      </w:r>
      <w:r>
        <w:rPr>
          <w:rFonts w:ascii="Cambria" w:cs="Cambria" w:eastAsia="Cambria" w:hAnsi="Cambria"/>
          <w:b/>
          <w:bCs/>
          <w:i/>
          <w:iCs/>
          <w:strike w:val="false"/>
          <w:color w:val="000000"/>
          <w:sz w:val="24"/>
          <w:szCs w:val="24"/>
        </w:rPr>
        <w:t xml:space="preserve">Zivilgesetzbuch</w:t>
      </w:r>
      <w:r>
        <w:rPr>
          <w:rFonts w:ascii="Cambria" w:cs="Cambria" w:eastAsia="Cambria" w:hAnsi="Cambria"/>
          <w:b w:val="false"/>
          <w:bCs w:val="false"/>
          <w:i w:val="false"/>
          <w:iCs w:val="false"/>
          <w:strike w:val="false"/>
          <w:color w:val="000000"/>
          <w:sz w:val="24"/>
          <w:szCs w:val="24"/>
        </w:rPr>
        <w:t xml:space="preserve"> (ZGB, 1907), the </w:t>
      </w:r>
      <w:r>
        <w:rPr>
          <w:rFonts w:ascii="Cambria" w:cs="Cambria" w:eastAsia="Cambria" w:hAnsi="Cambria"/>
          <w:b/>
          <w:bCs/>
          <w:i w:val="false"/>
          <w:iCs w:val="false"/>
          <w:strike w:val="false"/>
          <w:color w:val="000000"/>
          <w:sz w:val="24"/>
          <w:szCs w:val="24"/>
        </w:rPr>
        <w:t xml:space="preserve">Austrian </w:t>
      </w:r>
      <w:r>
        <w:rPr>
          <w:rFonts w:ascii="Cambria" w:cs="Cambria" w:eastAsia="Cambria" w:hAnsi="Cambria"/>
          <w:b/>
          <w:bCs/>
          <w:i/>
          <w:iCs/>
          <w:strike w:val="false"/>
          <w:color w:val="000000"/>
          <w:sz w:val="24"/>
          <w:szCs w:val="24"/>
        </w:rPr>
        <w:t xml:space="preserve">Allgemeines Bürgerliches Gesetzbuch</w:t>
      </w:r>
      <w:r>
        <w:rPr>
          <w:rFonts w:ascii="Cambria" w:cs="Cambria" w:eastAsia="Cambria" w:hAnsi="Cambria"/>
          <w:b w:val="false"/>
          <w:bCs w:val="false"/>
          <w:i w:val="false"/>
          <w:iCs w:val="false"/>
          <w:strike w:val="false"/>
          <w:color w:val="000000"/>
          <w:sz w:val="24"/>
          <w:szCs w:val="24"/>
        </w:rPr>
        <w:t xml:space="preserve"> (ABGB, 1811), and the </w:t>
      </w:r>
      <w:r>
        <w:rPr>
          <w:rFonts w:ascii="Cambria" w:cs="Cambria" w:eastAsia="Cambria" w:hAnsi="Cambria"/>
          <w:b/>
          <w:bCs/>
          <w:i w:val="false"/>
          <w:iCs w:val="false"/>
          <w:strike w:val="false"/>
          <w:color w:val="000000"/>
          <w:sz w:val="24"/>
          <w:szCs w:val="24"/>
        </w:rPr>
        <w:t xml:space="preserve">Italian </w:t>
      </w:r>
      <w:r>
        <w:rPr>
          <w:rFonts w:ascii="Cambria" w:cs="Cambria" w:eastAsia="Cambria" w:hAnsi="Cambria"/>
          <w:b/>
          <w:bCs/>
          <w:i/>
          <w:iCs/>
          <w:strike w:val="false"/>
          <w:color w:val="000000"/>
          <w:sz w:val="24"/>
          <w:szCs w:val="24"/>
        </w:rPr>
        <w:t xml:space="preserve">Codice Civile</w:t>
      </w:r>
      <w:r>
        <w:rPr>
          <w:rFonts w:ascii="Cambria" w:cs="Cambria" w:eastAsia="Cambria" w:hAnsi="Cambria"/>
          <w:b w:val="false"/>
          <w:bCs w:val="false"/>
          <w:i w:val="false"/>
          <w:iCs w:val="false"/>
          <w:strike w:val="false"/>
          <w:color w:val="000000"/>
          <w:sz w:val="24"/>
          <w:szCs w:val="24"/>
        </w:rPr>
        <w:t xml:space="preserve"> (1942) — adopted variations of this framework, each reflecting distinct national legal cultures while sharing the common structure of code-based personhood, universal passive capacity, graduated active capacity, and state civil registration.</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mechanism by which civil law systems create and maintain legal identity is the </w:t>
      </w:r>
      <w:r>
        <w:rPr>
          <w:rFonts w:ascii="Cambria" w:cs="Cambria" w:eastAsia="Cambria" w:hAnsi="Cambria"/>
          <w:b/>
          <w:bCs/>
          <w:i w:val="false"/>
          <w:iCs w:val="false"/>
          <w:strike w:val="false"/>
          <w:color w:val="000000"/>
          <w:sz w:val="24"/>
          <w:szCs w:val="24"/>
        </w:rPr>
        <w:t xml:space="preserve">civil registration system</w:t>
      </w:r>
      <w:r>
        <w:rPr>
          <w:rFonts w:ascii="Cambria" w:cs="Cambria" w:eastAsia="Cambria" w:hAnsi="Cambria"/>
          <w:b w:val="false"/>
          <w:bCs w:val="false"/>
          <w:i w:val="false"/>
          <w:iCs w:val="false"/>
          <w:strike w:val="false"/>
          <w:color w:val="000000"/>
          <w:sz w:val="24"/>
          <w:szCs w:val="24"/>
        </w:rPr>
        <w:t xml:space="preserve">: state-administered registries of birth, marriage, and death that function as the authoritative record of a person's legal existence. In civil law jurisdictions, the register entry is not merely evidence of a legal fact — it is, in many respects, constitutive of legal identity itself. A person who is not registered may face severe difficulty in asserting rights, accessing services, or proving their legal existence.</w:t>
      </w:r>
    </w:p>
    <w:p>
      <w:pPr>
        <w:pStyle w:val="Heading2"/>
        <w:spacing w:after="120" w:before="440" w:line="312" w:lineRule="auto"/>
      </w:pPr>
      <w:r>
        <w:rPr>
          <w:rFonts w:ascii="Cambria" w:cs="Cambria" w:eastAsia="Cambria" w:hAnsi="Cambria"/>
          <w:color w:val="1A1A1A"/>
          <w:sz w:val="36"/>
          <w:szCs w:val="36"/>
        </w:rPr>
        <w:t xml:space="preserve">2.3 Common Law Tradition</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common law tradition, originating in medieval England and now encompassing the legal systems of the United Kingdom, the United States, Canada, Australia, India, Nigeria, and numerous other jurisdictions, developed its doctrines of legal personhood through judicial precedent rather than legislative codification — producing a more incremental, case-driven, and historically layered architecture of identity.</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In medieval English law, the legal subject was defined not by code but by </w:t>
      </w:r>
      <w:r>
        <w:rPr>
          <w:rFonts w:ascii="Cambria" w:cs="Cambria" w:eastAsia="Cambria" w:hAnsi="Cambria"/>
          <w:b/>
          <w:bCs/>
          <w:i w:val="false"/>
          <w:iCs w:val="false"/>
          <w:strike w:val="false"/>
          <w:color w:val="000000"/>
          <w:sz w:val="24"/>
          <w:szCs w:val="24"/>
        </w:rPr>
        <w:t xml:space="preserve">allegiance</w:t>
      </w:r>
      <w:r>
        <w:rPr>
          <w:rFonts w:ascii="Cambria" w:cs="Cambria" w:eastAsia="Cambria" w:hAnsi="Cambria"/>
          <w:b w:val="false"/>
          <w:bCs w:val="false"/>
          <w:i w:val="false"/>
          <w:iCs w:val="false"/>
          <w:strike w:val="false"/>
          <w:color w:val="000000"/>
          <w:sz w:val="24"/>
          <w:szCs w:val="24"/>
        </w:rPr>
        <w:t xml:space="preserve">: a person was a "subject" of the Crown, and legal personality flowed from the reciprocal relationship of protection and allegiance between sovereign and subject. </w:t>
      </w:r>
      <w:r>
        <w:rPr>
          <w:rFonts w:ascii="Cambria" w:cs="Cambria" w:eastAsia="Cambria" w:hAnsi="Cambria"/>
          <w:b/>
          <w:bCs/>
          <w:i w:val="false"/>
          <w:iCs w:val="false"/>
          <w:strike w:val="false"/>
          <w:color w:val="000000"/>
          <w:sz w:val="24"/>
          <w:szCs w:val="24"/>
        </w:rPr>
        <w:t xml:space="preserve">Blackstone's </w:t>
      </w:r>
      <w:r>
        <w:rPr>
          <w:rFonts w:ascii="Cambria" w:cs="Cambria" w:eastAsia="Cambria" w:hAnsi="Cambria"/>
          <w:b/>
          <w:bCs/>
          <w:i/>
          <w:iCs/>
          <w:strike w:val="false"/>
          <w:color w:val="000000"/>
          <w:sz w:val="24"/>
          <w:szCs w:val="24"/>
        </w:rPr>
        <w:t xml:space="preserve">Commentaries on the Laws of England</w:t>
      </w:r>
      <w:r>
        <w:rPr>
          <w:rFonts w:ascii="Cambria" w:cs="Cambria" w:eastAsia="Cambria" w:hAnsi="Cambria"/>
          <w:b w:val="false"/>
          <w:bCs w:val="false"/>
          <w:i w:val="false"/>
          <w:iCs w:val="false"/>
          <w:strike w:val="false"/>
          <w:color w:val="000000"/>
          <w:sz w:val="24"/>
          <w:szCs w:val="24"/>
        </w:rPr>
        <w:t xml:space="preserve"> (1765–1769) systematized this tradition, distinguishing between "natural persons" (human beings) and "artificial persons" (corporations). Blackstone also articulated the doctrine of </w:t>
      </w:r>
      <w:r>
        <w:rPr>
          <w:rFonts w:ascii="Cambria" w:cs="Cambria" w:eastAsia="Cambria" w:hAnsi="Cambria"/>
          <w:b/>
          <w:bCs/>
          <w:i w:val="false"/>
          <w:iCs w:val="false"/>
          <w:strike w:val="false"/>
          <w:color w:val="000000"/>
          <w:sz w:val="24"/>
          <w:szCs w:val="24"/>
        </w:rPr>
        <w:t xml:space="preserve">coverture</w:t>
      </w:r>
      <w:r>
        <w:rPr>
          <w:rFonts w:ascii="Cambria" w:cs="Cambria" w:eastAsia="Cambria" w:hAnsi="Cambria"/>
          <w:b w:val="false"/>
          <w:bCs w:val="false"/>
          <w:i w:val="false"/>
          <w:iCs w:val="false"/>
          <w:strike w:val="false"/>
          <w:color w:val="000000"/>
          <w:sz w:val="24"/>
          <w:szCs w:val="24"/>
        </w:rPr>
        <w:t xml:space="preserve">, under which a married woman's legal identity was subsumed into that of her husband — "the very being or legal existence of the woman is suspended during the marriage, or at least is incorporated and consolidated into that of the husband."</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expansion of legal personality in the common law world has been a centuries-long process of inclusion, driven by legislative reform, constitutional amendment, and judicial decision: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Abolition of slavery:</w:t>
      </w:r>
      <w:r>
        <w:rPr>
          <w:rFonts w:ascii="Cambria" w:cs="Cambria" w:eastAsia="Cambria" w:hAnsi="Cambria"/>
          <w:b w:val="false"/>
          <w:bCs w:val="false"/>
          <w:i w:val="false"/>
          <w:iCs w:val="false"/>
          <w:strike w:val="false"/>
          <w:color w:val="000000"/>
          <w:sz w:val="24"/>
          <w:szCs w:val="24"/>
        </w:rPr>
        <w:t xml:space="preserve"> From the </w:t>
      </w:r>
      <w:r>
        <w:rPr>
          <w:rFonts w:ascii="Cambria" w:cs="Cambria" w:eastAsia="Cambria" w:hAnsi="Cambria"/>
          <w:b w:val="false"/>
          <w:bCs w:val="false"/>
          <w:i/>
          <w:iCs/>
          <w:strike w:val="false"/>
          <w:color w:val="000000"/>
          <w:sz w:val="24"/>
          <w:szCs w:val="24"/>
        </w:rPr>
        <w:t xml:space="preserve">Somerset</w:t>
      </w:r>
      <w:r>
        <w:rPr>
          <w:rFonts w:ascii="Cambria" w:cs="Cambria" w:eastAsia="Cambria" w:hAnsi="Cambria"/>
          <w:b w:val="false"/>
          <w:bCs w:val="false"/>
          <w:i w:val="false"/>
          <w:iCs w:val="false"/>
          <w:strike w:val="false"/>
          <w:color w:val="000000"/>
          <w:sz w:val="24"/>
          <w:szCs w:val="24"/>
        </w:rPr>
        <w:t xml:space="preserve"> decision (1772) in England through the Thirteenth Amendment (1865) in the United States — overturning the Supreme Court's holding in </w:t>
      </w:r>
      <w:r>
        <w:rPr>
          <w:rFonts w:ascii="Cambria" w:cs="Cambria" w:eastAsia="Cambria" w:hAnsi="Cambria"/>
          <w:b w:val="false"/>
          <w:bCs w:val="false"/>
          <w:i/>
          <w:iCs/>
          <w:strike w:val="false"/>
          <w:color w:val="000000"/>
          <w:sz w:val="24"/>
          <w:szCs w:val="24"/>
        </w:rPr>
        <w:t xml:space="preserve">Dred Scott v. Sandford</w:t>
      </w:r>
      <w:r>
        <w:rPr>
          <w:rFonts w:ascii="Cambria" w:cs="Cambria" w:eastAsia="Cambria" w:hAnsi="Cambria"/>
          <w:b w:val="false"/>
          <w:bCs w:val="false"/>
          <w:i w:val="false"/>
          <w:iCs w:val="false"/>
          <w:strike w:val="false"/>
          <w:color w:val="000000"/>
          <w:sz w:val="24"/>
          <w:szCs w:val="24"/>
        </w:rPr>
        <w:t xml:space="preserve"> (1857) that enslaved persons were property and not citizens.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Women's legal autonomy:</w:t>
      </w:r>
      <w:r>
        <w:rPr>
          <w:rFonts w:ascii="Cambria" w:cs="Cambria" w:eastAsia="Cambria" w:hAnsi="Cambria"/>
          <w:b w:val="false"/>
          <w:bCs w:val="false"/>
          <w:i w:val="false"/>
          <w:iCs w:val="false"/>
          <w:strike w:val="false"/>
          <w:color w:val="000000"/>
          <w:sz w:val="24"/>
          <w:szCs w:val="24"/>
        </w:rPr>
        <w:t xml:space="preserve"> The </w:t>
      </w:r>
      <w:r>
        <w:rPr>
          <w:rFonts w:ascii="Cambria" w:cs="Cambria" w:eastAsia="Cambria" w:hAnsi="Cambria"/>
          <w:b/>
          <w:bCs/>
          <w:i w:val="false"/>
          <w:iCs w:val="false"/>
          <w:strike w:val="false"/>
          <w:color w:val="000000"/>
          <w:sz w:val="24"/>
          <w:szCs w:val="24"/>
        </w:rPr>
        <w:t xml:space="preserve">Married Women's Property Acts</w:t>
      </w:r>
      <w:r>
        <w:rPr>
          <w:rFonts w:ascii="Cambria" w:cs="Cambria" w:eastAsia="Cambria" w:hAnsi="Cambria"/>
          <w:b w:val="false"/>
          <w:bCs w:val="false"/>
          <w:i w:val="false"/>
          <w:iCs w:val="false"/>
          <w:strike w:val="false"/>
          <w:color w:val="000000"/>
          <w:sz w:val="24"/>
          <w:szCs w:val="24"/>
        </w:rPr>
        <w:t xml:space="preserve"> (beginning in the 1840s–1880s across common law jurisdictions) gradually dismantled coverture, granting married women independent legal identity for purposes of property ownership, contracting, and litigation.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Corporate personhood:</w:t>
      </w:r>
      <w:r>
        <w:rPr>
          <w:rFonts w:ascii="Cambria" w:cs="Cambria" w:eastAsia="Cambria" w:hAnsi="Cambria"/>
          <w:b w:val="false"/>
          <w:bCs w:val="false"/>
          <w:i w:val="false"/>
          <w:iCs w:val="false"/>
          <w:strike w:val="false"/>
          <w:color w:val="000000"/>
          <w:sz w:val="24"/>
          <w:szCs w:val="24"/>
        </w:rPr>
        <w:t xml:space="preserve"> From </w:t>
      </w:r>
      <w:r>
        <w:rPr>
          <w:rFonts w:ascii="Cambria" w:cs="Cambria" w:eastAsia="Cambria" w:hAnsi="Cambria"/>
          <w:b w:val="false"/>
          <w:bCs w:val="false"/>
          <w:i/>
          <w:iCs/>
          <w:strike w:val="false"/>
          <w:color w:val="000000"/>
          <w:sz w:val="24"/>
          <w:szCs w:val="24"/>
        </w:rPr>
        <w:t xml:space="preserve">Trustees of Dartmouth College v. Woodward</w:t>
      </w:r>
      <w:r>
        <w:rPr>
          <w:rFonts w:ascii="Cambria" w:cs="Cambria" w:eastAsia="Cambria" w:hAnsi="Cambria"/>
          <w:b w:val="false"/>
          <w:bCs w:val="false"/>
          <w:i w:val="false"/>
          <w:iCs w:val="false"/>
          <w:strike w:val="false"/>
          <w:color w:val="000000"/>
          <w:sz w:val="24"/>
          <w:szCs w:val="24"/>
        </w:rPr>
        <w:t xml:space="preserve"> (1819), which established the corporation as a legal person with constitutional rights, through </w:t>
      </w:r>
      <w:r>
        <w:rPr>
          <w:rFonts w:ascii="Cambria" w:cs="Cambria" w:eastAsia="Cambria" w:hAnsi="Cambria"/>
          <w:b w:val="false"/>
          <w:bCs w:val="false"/>
          <w:i/>
          <w:iCs/>
          <w:strike w:val="false"/>
          <w:color w:val="000000"/>
          <w:sz w:val="24"/>
          <w:szCs w:val="24"/>
        </w:rPr>
        <w:t xml:space="preserve">Santa Clara County v. Southern Pacific Railroad</w:t>
      </w:r>
      <w:r>
        <w:rPr>
          <w:rFonts w:ascii="Cambria" w:cs="Cambria" w:eastAsia="Cambria" w:hAnsi="Cambria"/>
          <w:b w:val="false"/>
          <w:bCs w:val="false"/>
          <w:i w:val="false"/>
          <w:iCs w:val="false"/>
          <w:strike w:val="false"/>
          <w:color w:val="000000"/>
          <w:sz w:val="24"/>
          <w:szCs w:val="24"/>
        </w:rPr>
        <w:t xml:space="preserve"> (1886), whose headnote — not the opinion itself — asserted that corporations are "persons" under the Fourteenth Amendment, to </w:t>
      </w:r>
      <w:r>
        <w:rPr>
          <w:rFonts w:ascii="Cambria" w:cs="Cambria" w:eastAsia="Cambria" w:hAnsi="Cambria"/>
          <w:b w:val="false"/>
          <w:bCs w:val="false"/>
          <w:i/>
          <w:iCs/>
          <w:strike w:val="false"/>
          <w:color w:val="000000"/>
          <w:sz w:val="24"/>
          <w:szCs w:val="24"/>
        </w:rPr>
        <w:t xml:space="preserve">Citizens United v. Federal Election Commission</w:t>
      </w:r>
      <w:r>
        <w:rPr>
          <w:rFonts w:ascii="Cambria" w:cs="Cambria" w:eastAsia="Cambria" w:hAnsi="Cambria"/>
          <w:b w:val="false"/>
          <w:bCs w:val="false"/>
          <w:i w:val="false"/>
          <w:iCs w:val="false"/>
          <w:strike w:val="false"/>
          <w:color w:val="000000"/>
          <w:sz w:val="24"/>
          <w:szCs w:val="24"/>
        </w:rPr>
        <w:t xml:space="preserve"> (2010), which extended First Amendment protections to corporate political speech.</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w:t>
      </w:r>
      <w:r>
        <w:rPr>
          <w:rFonts w:ascii="Cambria" w:cs="Cambria" w:eastAsia="Cambria" w:hAnsi="Cambria"/>
          <w:b/>
          <w:bCs/>
          <w:i w:val="false"/>
          <w:iCs w:val="false"/>
          <w:strike w:val="false"/>
          <w:color w:val="000000"/>
          <w:sz w:val="24"/>
          <w:szCs w:val="24"/>
        </w:rPr>
        <w:t xml:space="preserve">Fourteenth Amendment</w:t>
      </w:r>
      <w:r>
        <w:rPr>
          <w:rFonts w:ascii="Cambria" w:cs="Cambria" w:eastAsia="Cambria" w:hAnsi="Cambria"/>
          <w:b w:val="false"/>
          <w:bCs w:val="false"/>
          <w:i w:val="false"/>
          <w:iCs w:val="false"/>
          <w:strike w:val="false"/>
          <w:color w:val="000000"/>
          <w:sz w:val="24"/>
          <w:szCs w:val="24"/>
        </w:rPr>
        <w:t xml:space="preserve"> to the U.S. Constitution (1868) represented a pivotal doctrinal shift — from status-based to rights-based personhood. Its guarantee that no state shall "deprive any person of life, liberty, or property without due process of law" made "person" the central operative term of American constitutional law. The amendment's immediate co-optation for corporate personhood — rather than its intended purpose of protecting formerly enslaved persons — remains one of the most consequential doctrinal ironies in the history of legal identity.</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Modern common law systems rely on a layered administrative identity apparatus: </w:t>
      </w:r>
      <w:r>
        <w:rPr>
          <w:rFonts w:ascii="Cambria" w:cs="Cambria" w:eastAsia="Cambria" w:hAnsi="Cambria"/>
          <w:b/>
          <w:bCs/>
          <w:i w:val="false"/>
          <w:iCs w:val="false"/>
          <w:strike w:val="false"/>
          <w:color w:val="000000"/>
          <w:sz w:val="24"/>
          <w:szCs w:val="24"/>
        </w:rPr>
        <w:t xml:space="preserve">birth registration</w:t>
      </w:r>
      <w:r>
        <w:rPr>
          <w:rFonts w:ascii="Cambria" w:cs="Cambria" w:eastAsia="Cambria" w:hAnsi="Cambria"/>
          <w:b w:val="false"/>
          <w:bCs w:val="false"/>
          <w:i w:val="false"/>
          <w:iCs w:val="false"/>
          <w:strike w:val="false"/>
          <w:color w:val="000000"/>
          <w:sz w:val="24"/>
          <w:szCs w:val="24"/>
        </w:rPr>
        <w:t xml:space="preserve"> (compulsory since 1837 in England, varied by state in the United States), </w:t>
      </w:r>
      <w:r>
        <w:rPr>
          <w:rFonts w:ascii="Cambria" w:cs="Cambria" w:eastAsia="Cambria" w:hAnsi="Cambria"/>
          <w:b/>
          <w:bCs/>
          <w:i w:val="false"/>
          <w:iCs w:val="false"/>
          <w:strike w:val="false"/>
          <w:color w:val="000000"/>
          <w:sz w:val="24"/>
          <w:szCs w:val="24"/>
        </w:rPr>
        <w:t xml:space="preserve">Social Security Numbers</w:t>
      </w:r>
      <w:r>
        <w:rPr>
          <w:rFonts w:ascii="Cambria" w:cs="Cambria" w:eastAsia="Cambria" w:hAnsi="Cambria"/>
          <w:b w:val="false"/>
          <w:bCs w:val="false"/>
          <w:i w:val="false"/>
          <w:iCs w:val="false"/>
          <w:strike w:val="false"/>
          <w:color w:val="000000"/>
          <w:sz w:val="24"/>
          <w:szCs w:val="24"/>
        </w:rPr>
        <w:t xml:space="preserve"> (introduced in the United States in 1935), and increasingly, digital identity infrastructure — though the common law world has generally resisted the civil law model of comprehensive national identity cards.</w:t>
      </w:r>
    </w:p>
    <w:p>
      <w:pPr>
        <w:pStyle w:val="Heading2"/>
        <w:spacing w:after="120" w:before="440" w:line="312" w:lineRule="auto"/>
      </w:pPr>
      <w:r>
        <w:rPr>
          <w:rFonts w:ascii="Cambria" w:cs="Cambria" w:eastAsia="Cambria" w:hAnsi="Cambria"/>
          <w:color w:val="1A1A1A"/>
          <w:sz w:val="36"/>
          <w:szCs w:val="36"/>
        </w:rPr>
        <w:t xml:space="preserve">2.4 Islamic Legal Tradition (Sharia)</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Islamic law (</w:t>
      </w:r>
      <w:r>
        <w:rPr>
          <w:rFonts w:ascii="Cambria" w:cs="Cambria" w:eastAsia="Cambria" w:hAnsi="Cambria"/>
          <w:b w:val="false"/>
          <w:bCs w:val="false"/>
          <w:i/>
          <w:iCs/>
          <w:strike w:val="false"/>
          <w:color w:val="000000"/>
          <w:sz w:val="24"/>
          <w:szCs w:val="24"/>
        </w:rPr>
        <w:t xml:space="preserve">Sharia</w:t>
      </w:r>
      <w:r>
        <w:rPr>
          <w:rFonts w:ascii="Cambria" w:cs="Cambria" w:eastAsia="Cambria" w:hAnsi="Cambria"/>
          <w:b w:val="false"/>
          <w:bCs w:val="false"/>
          <w:i w:val="false"/>
          <w:iCs w:val="false"/>
          <w:strike w:val="false"/>
          <w:color w:val="000000"/>
          <w:sz w:val="24"/>
          <w:szCs w:val="24"/>
        </w:rPr>
        <w:t xml:space="preserve">) grounds legal personhood in a theological rather than positivist foundation: every human being (</w:t>
      </w:r>
      <w:r>
        <w:rPr>
          <w:rFonts w:ascii="Cambria" w:cs="Cambria" w:eastAsia="Cambria" w:hAnsi="Cambria"/>
          <w:b/>
          <w:bCs/>
          <w:i/>
          <w:iCs/>
          <w:strike w:val="false"/>
          <w:color w:val="000000"/>
          <w:sz w:val="24"/>
          <w:szCs w:val="24"/>
        </w:rPr>
        <w:t xml:space="preserve">insān</w:t>
      </w:r>
      <w:r>
        <w:rPr>
          <w:rFonts w:ascii="Cambria" w:cs="Cambria" w:eastAsia="Cambria" w:hAnsi="Cambria"/>
          <w:b w:val="false"/>
          <w:bCs w:val="false"/>
          <w:i w:val="false"/>
          <w:iCs w:val="false"/>
          <w:strike w:val="false"/>
          <w:color w:val="000000"/>
          <w:sz w:val="24"/>
          <w:szCs w:val="24"/>
        </w:rPr>
        <w:t xml:space="preserve">) possesses legal personality because they are created by God. The concept of </w:t>
      </w:r>
      <w:r>
        <w:rPr>
          <w:rFonts w:ascii="Cambria" w:cs="Cambria" w:eastAsia="Cambria" w:hAnsi="Cambria"/>
          <w:b/>
          <w:bCs/>
          <w:i/>
          <w:iCs/>
          <w:strike w:val="false"/>
          <w:color w:val="000000"/>
          <w:sz w:val="24"/>
          <w:szCs w:val="24"/>
        </w:rPr>
        <w:t xml:space="preserve">dhimma</w:t>
      </w:r>
      <w:r>
        <w:rPr>
          <w:rFonts w:ascii="Cambria" w:cs="Cambria" w:eastAsia="Cambria" w:hAnsi="Cambria"/>
          <w:b w:val="false"/>
          <w:bCs w:val="false"/>
          <w:i w:val="false"/>
          <w:iCs w:val="false"/>
          <w:strike w:val="false"/>
          <w:color w:val="000000"/>
          <w:sz w:val="24"/>
          <w:szCs w:val="24"/>
        </w:rPr>
        <w:t xml:space="preserve"> — a person's legal personality or "receptacle" for rights and obligations — is considered inherent in every human being from birth, conferred by divine creation rather than by state recognition or registration.</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Islamic jurisprudence (</w:t>
      </w:r>
      <w:r>
        <w:rPr>
          <w:rFonts w:ascii="Cambria" w:cs="Cambria" w:eastAsia="Cambria" w:hAnsi="Cambria"/>
          <w:b w:val="false"/>
          <w:bCs w:val="false"/>
          <w:i/>
          <w:iCs/>
          <w:strike w:val="false"/>
          <w:color w:val="000000"/>
          <w:sz w:val="24"/>
          <w:szCs w:val="24"/>
        </w:rPr>
        <w:t xml:space="preserve">fiqh</w:t>
      </w:r>
      <w:r>
        <w:rPr>
          <w:rFonts w:ascii="Cambria" w:cs="Cambria" w:eastAsia="Cambria" w:hAnsi="Cambria"/>
          <w:b w:val="false"/>
          <w:bCs w:val="false"/>
          <w:i w:val="false"/>
          <w:iCs w:val="false"/>
          <w:strike w:val="false"/>
          <w:color w:val="000000"/>
          <w:sz w:val="24"/>
          <w:szCs w:val="24"/>
        </w:rPr>
        <w:t xml:space="preserve">) distinguishes between two forms of legal capacity with considerable analytical precision:</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4"/>
          <w:szCs w:val="24"/>
        </w:rPr>
        <w:t xml:space="preserve">Ahliyyat al-wujub</w:t>
      </w:r>
      <w:r>
        <w:rPr>
          <w:rFonts w:ascii="Cambria" w:cs="Cambria" w:eastAsia="Cambria" w:hAnsi="Cambria"/>
          <w:b w:val="false"/>
          <w:bCs w:val="false"/>
          <w:i w:val="false"/>
          <w:iCs w:val="false"/>
          <w:strike w:val="false"/>
          <w:color w:val="000000"/>
          <w:sz w:val="24"/>
          <w:szCs w:val="24"/>
        </w:rPr>
        <w:t xml:space="preserve"> (capacity for obligation/receptive capacity): The passive capacity to hold rights and bear obligations. This is universal and begins at birth — indeed, Islamic law recognizes a limited form of this capacity for the unborn (</w:t>
      </w:r>
      <w:r>
        <w:rPr>
          <w:rFonts w:ascii="Cambria" w:cs="Cambria" w:eastAsia="Cambria" w:hAnsi="Cambria"/>
          <w:b w:val="false"/>
          <w:bCs w:val="false"/>
          <w:i/>
          <w:iCs/>
          <w:strike w:val="false"/>
          <w:color w:val="000000"/>
          <w:sz w:val="24"/>
          <w:szCs w:val="24"/>
        </w:rPr>
        <w:t xml:space="preserve">janin</w:t>
      </w:r>
      <w:r>
        <w:rPr>
          <w:rFonts w:ascii="Cambria" w:cs="Cambria" w:eastAsia="Cambria" w:hAnsi="Cambria"/>
          <w:b w:val="false"/>
          <w:bCs w:val="false"/>
          <w:i w:val="false"/>
          <w:iCs w:val="false"/>
          <w:strike w:val="false"/>
          <w:color w:val="000000"/>
          <w:sz w:val="24"/>
          <w:szCs w:val="24"/>
        </w:rPr>
        <w:t xml:space="preserve">), who can inherit and receive bequests.</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4"/>
          <w:szCs w:val="24"/>
        </w:rPr>
        <w:t xml:space="preserve">Ahliyyat al-ada'</w:t>
      </w:r>
      <w:r>
        <w:rPr>
          <w:rFonts w:ascii="Cambria" w:cs="Cambria" w:eastAsia="Cambria" w:hAnsi="Cambria"/>
          <w:b w:val="false"/>
          <w:bCs w:val="false"/>
          <w:i w:val="false"/>
          <w:iCs w:val="false"/>
          <w:strike w:val="false"/>
          <w:color w:val="000000"/>
          <w:sz w:val="24"/>
          <w:szCs w:val="24"/>
        </w:rPr>
        <w:t xml:space="preserve"> (capacity for performance/active capacity): The capacity to perform legally effective acts. This develops gradually and is fully acquired at </w:t>
      </w:r>
      <w:r>
        <w:rPr>
          <w:rFonts w:ascii="Cambria" w:cs="Cambria" w:eastAsia="Cambria" w:hAnsi="Cambria"/>
          <w:b w:val="false"/>
          <w:bCs w:val="false"/>
          <w:i/>
          <w:iCs/>
          <w:strike w:val="false"/>
          <w:color w:val="000000"/>
          <w:sz w:val="24"/>
          <w:szCs w:val="24"/>
        </w:rPr>
        <w:t xml:space="preserve">bulugh</w:t>
      </w:r>
      <w:r>
        <w:rPr>
          <w:rFonts w:ascii="Cambria" w:cs="Cambria" w:eastAsia="Cambria" w:hAnsi="Cambria"/>
          <w:b w:val="false"/>
          <w:bCs w:val="false"/>
          <w:i w:val="false"/>
          <w:iCs w:val="false"/>
          <w:strike w:val="false"/>
          <w:color w:val="000000"/>
          <w:sz w:val="24"/>
          <w:szCs w:val="24"/>
        </w:rPr>
        <w:t xml:space="preserve"> (puberty) combined with </w:t>
      </w:r>
      <w:r>
        <w:rPr>
          <w:rFonts w:ascii="Cambria" w:cs="Cambria" w:eastAsia="Cambria" w:hAnsi="Cambria"/>
          <w:b w:val="false"/>
          <w:bCs w:val="false"/>
          <w:i/>
          <w:iCs/>
          <w:strike w:val="false"/>
          <w:color w:val="000000"/>
          <w:sz w:val="24"/>
          <w:szCs w:val="24"/>
        </w:rPr>
        <w:t xml:space="preserve">'aql</w:t>
      </w:r>
      <w:r>
        <w:rPr>
          <w:rFonts w:ascii="Cambria" w:cs="Cambria" w:eastAsia="Cambria" w:hAnsi="Cambria"/>
          <w:b w:val="false"/>
          <w:bCs w:val="false"/>
          <w:i w:val="false"/>
          <w:iCs w:val="false"/>
          <w:strike w:val="false"/>
          <w:color w:val="000000"/>
          <w:sz w:val="24"/>
          <w:szCs w:val="24"/>
        </w:rPr>
        <w:t xml:space="preserve"> (mental maturity). Minors and persons of unsound mind possess limited or no active capacity.</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A distinctive feature of the Islamic legal tradition is the </w:t>
      </w:r>
      <w:r>
        <w:rPr>
          <w:rFonts w:ascii="Cambria" w:cs="Cambria" w:eastAsia="Cambria" w:hAnsi="Cambria"/>
          <w:b/>
          <w:bCs/>
          <w:i/>
          <w:iCs/>
          <w:strike w:val="false"/>
          <w:color w:val="000000"/>
          <w:sz w:val="24"/>
          <w:szCs w:val="24"/>
        </w:rPr>
        <w:t xml:space="preserve">dhimmi</w:t>
      </w:r>
      <w:r>
        <w:rPr>
          <w:rFonts w:ascii="Cambria" w:cs="Cambria" w:eastAsia="Cambria" w:hAnsi="Cambria"/>
          <w:b/>
          <w:bCs/>
          <w:i w:val="false"/>
          <w:iCs w:val="false"/>
          <w:strike w:val="false"/>
          <w:color w:val="000000"/>
          <w:sz w:val="24"/>
          <w:szCs w:val="24"/>
        </w:rPr>
        <w:t xml:space="preserve"> system</w:t>
      </w:r>
      <w:r>
        <w:rPr>
          <w:rFonts w:ascii="Cambria" w:cs="Cambria" w:eastAsia="Cambria" w:hAnsi="Cambria"/>
          <w:b w:val="false"/>
          <w:bCs w:val="false"/>
          <w:i w:val="false"/>
          <w:iCs w:val="false"/>
          <w:strike w:val="false"/>
          <w:color w:val="000000"/>
          <w:sz w:val="24"/>
          <w:szCs w:val="24"/>
        </w:rPr>
        <w:t xml:space="preserve">: the framework under which non-Muslim subjects living in an Islamic polity (historically, primarily Christians and Jews as "People of the Book") were accorded a form of protected but differentiated legal status. </w:t>
      </w:r>
      <w:r>
        <w:rPr>
          <w:rFonts w:ascii="Cambria" w:cs="Cambria" w:eastAsia="Cambria" w:hAnsi="Cambria"/>
          <w:b w:val="false"/>
          <w:bCs w:val="false"/>
          <w:i/>
          <w:iCs/>
          <w:strike w:val="false"/>
          <w:color w:val="000000"/>
          <w:sz w:val="24"/>
          <w:szCs w:val="24"/>
        </w:rPr>
        <w:t xml:space="preserve">Dhimmis</w:t>
      </w:r>
      <w:r>
        <w:rPr>
          <w:rFonts w:ascii="Cambria" w:cs="Cambria" w:eastAsia="Cambria" w:hAnsi="Cambria"/>
          <w:b w:val="false"/>
          <w:bCs w:val="false"/>
          <w:i w:val="false"/>
          <w:iCs w:val="false"/>
          <w:strike w:val="false"/>
          <w:color w:val="000000"/>
          <w:sz w:val="24"/>
          <w:szCs w:val="24"/>
        </w:rPr>
        <w:t xml:space="preserve"> possessed legal personality and access to the courts but were subject to distinct rules regarding taxation (</w:t>
      </w:r>
      <w:r>
        <w:rPr>
          <w:rFonts w:ascii="Cambria" w:cs="Cambria" w:eastAsia="Cambria" w:hAnsi="Cambria"/>
          <w:b w:val="false"/>
          <w:bCs w:val="false"/>
          <w:i/>
          <w:iCs/>
          <w:strike w:val="false"/>
          <w:color w:val="000000"/>
          <w:sz w:val="24"/>
          <w:szCs w:val="24"/>
        </w:rPr>
        <w:t xml:space="preserve">jizya</w:t>
      </w:r>
      <w:r>
        <w:rPr>
          <w:rFonts w:ascii="Cambria" w:cs="Cambria" w:eastAsia="Cambria" w:hAnsi="Cambria"/>
          <w:b w:val="false"/>
          <w:bCs w:val="false"/>
          <w:i w:val="false"/>
          <w:iCs w:val="false"/>
          <w:strike w:val="false"/>
          <w:color w:val="000000"/>
          <w:sz w:val="24"/>
          <w:szCs w:val="24"/>
        </w:rPr>
        <w:t xml:space="preserve">), testimony, and public conduct.</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Identity under Islamic law is primarily constituted through </w:t>
      </w:r>
      <w:r>
        <w:rPr>
          <w:rFonts w:ascii="Cambria" w:cs="Cambria" w:eastAsia="Cambria" w:hAnsi="Cambria"/>
          <w:b/>
          <w:bCs/>
          <w:i w:val="false"/>
          <w:iCs w:val="false"/>
          <w:strike w:val="false"/>
          <w:color w:val="000000"/>
          <w:sz w:val="24"/>
          <w:szCs w:val="24"/>
        </w:rPr>
        <w:t xml:space="preserve">lineage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nasab</w:t>
      </w:r>
      <w:r>
        <w:rPr>
          <w:rFonts w:ascii="Cambria" w:cs="Cambria" w:eastAsia="Cambria" w:hAnsi="Cambria"/>
          <w:b w:val="false"/>
          <w:bCs w:val="false"/>
          <w:i w:val="false"/>
          <w:iCs w:val="false"/>
          <w:strike w:val="false"/>
          <w:color w:val="000000"/>
          <w:sz w:val="24"/>
          <w:szCs w:val="24"/>
        </w:rPr>
        <w:t xml:space="preserve">), family name, and tribal or communal affiliation — a system in which identity is relational and genealogical rather than bureaucratic and documentary. The institution of the </w:t>
      </w:r>
      <w:r>
        <w:rPr>
          <w:rFonts w:ascii="Cambria" w:cs="Cambria" w:eastAsia="Cambria" w:hAnsi="Cambria"/>
          <w:b/>
          <w:bCs/>
          <w:i/>
          <w:iCs/>
          <w:strike w:val="false"/>
          <w:color w:val="000000"/>
          <w:sz w:val="24"/>
          <w:szCs w:val="24"/>
        </w:rPr>
        <w:t xml:space="preserve">waqf</w:t>
      </w:r>
      <w:r>
        <w:rPr>
          <w:rFonts w:ascii="Cambria" w:cs="Cambria" w:eastAsia="Cambria" w:hAnsi="Cambria"/>
          <w:b w:val="false"/>
          <w:bCs w:val="false"/>
          <w:i w:val="false"/>
          <w:iCs w:val="false"/>
          <w:strike w:val="false"/>
          <w:color w:val="000000"/>
          <w:sz w:val="24"/>
          <w:szCs w:val="24"/>
        </w:rPr>
        <w:t xml:space="preserve"> (endowment) represents an important form of juridical personhood in Islamic law: a </w:t>
      </w:r>
      <w:r>
        <w:rPr>
          <w:rFonts w:ascii="Cambria" w:cs="Cambria" w:eastAsia="Cambria" w:hAnsi="Cambria"/>
          <w:b w:val="false"/>
          <w:bCs w:val="false"/>
          <w:i/>
          <w:iCs/>
          <w:strike w:val="false"/>
          <w:color w:val="000000"/>
          <w:sz w:val="24"/>
          <w:szCs w:val="24"/>
        </w:rPr>
        <w:t xml:space="preserve">waqf</w:t>
      </w:r>
      <w:r>
        <w:rPr>
          <w:rFonts w:ascii="Cambria" w:cs="Cambria" w:eastAsia="Cambria" w:hAnsi="Cambria"/>
          <w:b w:val="false"/>
          <w:bCs w:val="false"/>
          <w:i w:val="false"/>
          <w:iCs w:val="false"/>
          <w:strike w:val="false"/>
          <w:color w:val="000000"/>
          <w:sz w:val="24"/>
          <w:szCs w:val="24"/>
        </w:rPr>
        <w:t xml:space="preserve"> is a perpetual charitable endowment that, once established, acquires a form of legal independence from its founder — functioning as a proto-corporate entity centuries before the development of European corporate law.</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Significant </w:t>
      </w:r>
      <w:r>
        <w:rPr>
          <w:rFonts w:ascii="Cambria" w:cs="Cambria" w:eastAsia="Cambria" w:hAnsi="Cambria"/>
          <w:b/>
          <w:bCs/>
          <w:i w:val="false"/>
          <w:iCs w:val="false"/>
          <w:strike w:val="false"/>
          <w:color w:val="000000"/>
          <w:sz w:val="24"/>
          <w:szCs w:val="24"/>
        </w:rPr>
        <w:t xml:space="preserve">gender-differentiated capacity</w:t>
      </w:r>
      <w:r>
        <w:rPr>
          <w:rFonts w:ascii="Cambria" w:cs="Cambria" w:eastAsia="Cambria" w:hAnsi="Cambria"/>
          <w:b w:val="false"/>
          <w:bCs w:val="false"/>
          <w:i w:val="false"/>
          <w:iCs w:val="false"/>
          <w:strike w:val="false"/>
          <w:color w:val="000000"/>
          <w:sz w:val="24"/>
          <w:szCs w:val="24"/>
        </w:rPr>
        <w:t xml:space="preserve"> exists within traditional Islamic jurisprudence, particularly regarding inheritance (where female heirs generally receive half the share of male heirs in equivalent positions), testimony (with classical schools requiring two female witnesses to equal one male witness in certain proceedings), and marriage (where a male guardian's consent has traditionally been required). These provisions are subject to extensive scholarly debate and ongoing reform across Muslim-majority jurisdictions.</w:t>
      </w:r>
    </w:p>
    <w:p>
      <w:pPr>
        <w:pStyle w:val="Heading2"/>
        <w:spacing w:after="120" w:before="440" w:line="312" w:lineRule="auto"/>
      </w:pPr>
      <w:r>
        <w:rPr>
          <w:rFonts w:ascii="Cambria" w:cs="Cambria" w:eastAsia="Cambria" w:hAnsi="Cambria"/>
          <w:color w:val="1A1A1A"/>
          <w:sz w:val="36"/>
          <w:szCs w:val="36"/>
        </w:rPr>
        <w:t xml:space="preserve">2.5 Hindu Legal Tradition</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Hindu legal tradition, as articulated in the </w:t>
      </w:r>
      <w:r>
        <w:rPr>
          <w:rFonts w:ascii="Cambria" w:cs="Cambria" w:eastAsia="Cambria" w:hAnsi="Cambria"/>
          <w:b/>
          <w:bCs/>
          <w:i/>
          <w:iCs/>
          <w:strike w:val="false"/>
          <w:color w:val="000000"/>
          <w:sz w:val="24"/>
          <w:szCs w:val="24"/>
        </w:rPr>
        <w:t xml:space="preserve">Dharmaśāstra</w:t>
      </w:r>
      <w:r>
        <w:rPr>
          <w:rFonts w:ascii="Cambria" w:cs="Cambria" w:eastAsia="Cambria" w:hAnsi="Cambria"/>
          <w:b w:val="false"/>
          <w:bCs w:val="false"/>
          <w:i w:val="false"/>
          <w:iCs w:val="false"/>
          <w:strike w:val="false"/>
          <w:color w:val="000000"/>
          <w:sz w:val="24"/>
          <w:szCs w:val="24"/>
        </w:rPr>
        <w:t xml:space="preserve"> texts (including the </w:t>
      </w:r>
      <w:r>
        <w:rPr>
          <w:rFonts w:ascii="Cambria" w:cs="Cambria" w:eastAsia="Cambria" w:hAnsi="Cambria"/>
          <w:b w:val="false"/>
          <w:bCs w:val="false"/>
          <w:i/>
          <w:iCs/>
          <w:strike w:val="false"/>
          <w:color w:val="000000"/>
          <w:sz w:val="24"/>
          <w:szCs w:val="24"/>
        </w:rPr>
        <w:t xml:space="preserve">Manusmṛti</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Yājñavalkyasmṛti</w:t>
      </w:r>
      <w:r>
        <w:rPr>
          <w:rFonts w:ascii="Cambria" w:cs="Cambria" w:eastAsia="Cambria" w:hAnsi="Cambria"/>
          <w:b w:val="false"/>
          <w:bCs w:val="false"/>
          <w:i w:val="false"/>
          <w:iCs w:val="false"/>
          <w:strike w:val="false"/>
          <w:color w:val="000000"/>
          <w:sz w:val="24"/>
          <w:szCs w:val="24"/>
        </w:rPr>
        <w:t xml:space="preserve">, and their commentaries), organized legal personhood around two intersecting classifications: </w:t>
      </w:r>
      <w:r>
        <w:rPr>
          <w:rFonts w:ascii="Cambria" w:cs="Cambria" w:eastAsia="Cambria" w:hAnsi="Cambria"/>
          <w:b/>
          <w:bCs/>
          <w:i/>
          <w:iCs/>
          <w:strike w:val="false"/>
          <w:color w:val="000000"/>
          <w:sz w:val="24"/>
          <w:szCs w:val="24"/>
        </w:rPr>
        <w:t xml:space="preserve">varna</w:t>
      </w:r>
      <w:r>
        <w:rPr>
          <w:rFonts w:ascii="Cambria" w:cs="Cambria" w:eastAsia="Cambria" w:hAnsi="Cambria"/>
          <w:b w:val="false"/>
          <w:bCs w:val="false"/>
          <w:i w:val="false"/>
          <w:iCs w:val="false"/>
          <w:strike w:val="false"/>
          <w:color w:val="000000"/>
          <w:sz w:val="24"/>
          <w:szCs w:val="24"/>
        </w:rPr>
        <w:t xml:space="preserve"> (the fourfold social classification — Brahmin, Kshatriya, Vaishya, Shudra) and </w:t>
      </w:r>
      <w:r>
        <w:rPr>
          <w:rFonts w:ascii="Cambria" w:cs="Cambria" w:eastAsia="Cambria" w:hAnsi="Cambria"/>
          <w:b/>
          <w:bCs/>
          <w:i/>
          <w:iCs/>
          <w:strike w:val="false"/>
          <w:color w:val="000000"/>
          <w:sz w:val="24"/>
          <w:szCs w:val="24"/>
        </w:rPr>
        <w:t xml:space="preserve">āśrama</w:t>
      </w:r>
      <w:r>
        <w:rPr>
          <w:rFonts w:ascii="Cambria" w:cs="Cambria" w:eastAsia="Cambria" w:hAnsi="Cambria"/>
          <w:b w:val="false"/>
          <w:bCs w:val="false"/>
          <w:i w:val="false"/>
          <w:iCs w:val="false"/>
          <w:strike w:val="false"/>
          <w:color w:val="000000"/>
          <w:sz w:val="24"/>
          <w:szCs w:val="24"/>
        </w:rPr>
        <w:t xml:space="preserve"> (the four stages of life — student, householder, forest-dweller, renunciant). A person's legal rights, obligations, and procedural standing varied according to their position within both hierarchies.</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A distinctive feature of Hindu legal tradition is the </w:t>
      </w:r>
      <w:r>
        <w:rPr>
          <w:rFonts w:ascii="Cambria" w:cs="Cambria" w:eastAsia="Cambria" w:hAnsi="Cambria"/>
          <w:b/>
          <w:bCs/>
          <w:i w:val="false"/>
          <w:iCs w:val="false"/>
          <w:strike w:val="false"/>
          <w:color w:val="000000"/>
          <w:sz w:val="24"/>
          <w:szCs w:val="24"/>
        </w:rPr>
        <w:t xml:space="preserve">Hindu Undivided Family (HUF)</w:t>
      </w:r>
      <w:r>
        <w:rPr>
          <w:rFonts w:ascii="Cambria" w:cs="Cambria" w:eastAsia="Cambria" w:hAnsi="Cambria"/>
          <w:b w:val="false"/>
          <w:bCs w:val="false"/>
          <w:i w:val="false"/>
          <w:iCs w:val="false"/>
          <w:strike w:val="false"/>
          <w:color w:val="000000"/>
          <w:sz w:val="24"/>
          <w:szCs w:val="24"/>
        </w:rPr>
        <w:t xml:space="preserve"> — a form of collective legal personality with no precise equivalent in Western law. The HUF encompasses a person and their lineal descendants (and, historically, their wives), constituting a single legal entity for purposes of property ownership and taxation. The </w:t>
      </w:r>
      <w:r>
        <w:rPr>
          <w:rFonts w:ascii="Cambria" w:cs="Cambria" w:eastAsia="Cambria" w:hAnsi="Cambria"/>
          <w:b/>
          <w:bCs/>
          <w:i/>
          <w:iCs/>
          <w:strike w:val="false"/>
          <w:color w:val="000000"/>
          <w:sz w:val="24"/>
          <w:szCs w:val="24"/>
        </w:rPr>
        <w:t xml:space="preserve">karta</w:t>
      </w:r>
      <w:r>
        <w:rPr>
          <w:rFonts w:ascii="Cambria" w:cs="Cambria" w:eastAsia="Cambria" w:hAnsi="Cambria"/>
          <w:b w:val="false"/>
          <w:bCs w:val="false"/>
          <w:i w:val="false"/>
          <w:iCs w:val="false"/>
          <w:strike w:val="false"/>
          <w:color w:val="000000"/>
          <w:sz w:val="24"/>
          <w:szCs w:val="24"/>
        </w:rPr>
        <w:t xml:space="preserve"> (managing head, traditionally the eldest male member) possesses legal authority to act on behalf of the family in property transactions and litigation — a form of representative legal agency embedded in familial structure.</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w:t>
      </w:r>
      <w:r>
        <w:rPr>
          <w:rFonts w:ascii="Cambria" w:cs="Cambria" w:eastAsia="Cambria" w:hAnsi="Cambria"/>
          <w:b/>
          <w:bCs/>
          <w:i w:val="false"/>
          <w:iCs w:val="false"/>
          <w:strike w:val="false"/>
          <w:color w:val="000000"/>
          <w:sz w:val="24"/>
          <w:szCs w:val="24"/>
        </w:rPr>
        <w:t xml:space="preserve">British colonial period</w:t>
      </w:r>
      <w:r>
        <w:rPr>
          <w:rFonts w:ascii="Cambria" w:cs="Cambria" w:eastAsia="Cambria" w:hAnsi="Cambria"/>
          <w:b w:val="false"/>
          <w:bCs w:val="false"/>
          <w:i w:val="false"/>
          <w:iCs w:val="false"/>
          <w:strike w:val="false"/>
          <w:color w:val="000000"/>
          <w:sz w:val="24"/>
          <w:szCs w:val="24"/>
        </w:rPr>
        <w:t xml:space="preserve"> introduced a fundamental structural transformation: "Hindu law" was extracted from its </w:t>
      </w:r>
      <w:r>
        <w:rPr>
          <w:rFonts w:ascii="Cambria" w:cs="Cambria" w:eastAsia="Cambria" w:hAnsi="Cambria"/>
          <w:b w:val="false"/>
          <w:bCs w:val="false"/>
          <w:i/>
          <w:iCs/>
          <w:strike w:val="false"/>
          <w:color w:val="000000"/>
          <w:sz w:val="24"/>
          <w:szCs w:val="24"/>
        </w:rPr>
        <w:t xml:space="preserve">Dharmaśāstra</w:t>
      </w:r>
      <w:r>
        <w:rPr>
          <w:rFonts w:ascii="Cambria" w:cs="Cambria" w:eastAsia="Cambria" w:hAnsi="Cambria"/>
          <w:b w:val="false"/>
          <w:bCs w:val="false"/>
          <w:i w:val="false"/>
          <w:iCs w:val="false"/>
          <w:strike w:val="false"/>
          <w:color w:val="000000"/>
          <w:sz w:val="24"/>
          <w:szCs w:val="24"/>
        </w:rPr>
        <w:t xml:space="preserve"> context, reinterpreted through the lens of English common law, and codified as a body of "personal law" applicable to Hindus within the broader framework of British Indian jurisprudence. This colonial codification simultaneously preserved and distorted the indigenous legal tradition — freezing certain doctrines while subjecting them to common law methods of interpretation.</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Post-independence </w:t>
      </w:r>
      <w:r>
        <w:rPr>
          <w:rFonts w:ascii="Cambria" w:cs="Cambria" w:eastAsia="Cambria" w:hAnsi="Cambria"/>
          <w:b/>
          <w:bCs/>
          <w:i w:val="false"/>
          <w:iCs w:val="false"/>
          <w:strike w:val="false"/>
          <w:color w:val="000000"/>
          <w:sz w:val="24"/>
          <w:szCs w:val="24"/>
        </w:rPr>
        <w:t xml:space="preserve">India</w:t>
      </w:r>
      <w:r>
        <w:rPr>
          <w:rFonts w:ascii="Cambria" w:cs="Cambria" w:eastAsia="Cambria" w:hAnsi="Cambria"/>
          <w:b w:val="false"/>
          <w:bCs w:val="false"/>
          <w:i w:val="false"/>
          <w:iCs w:val="false"/>
          <w:strike w:val="false"/>
          <w:color w:val="000000"/>
          <w:sz w:val="24"/>
          <w:szCs w:val="24"/>
        </w:rPr>
        <w:t xml:space="preserve"> adopted a constitutional framework of universal personhood under Articles 14–21 of the Constitution (right to equality, right to life and personal liberty) while maintaining a system of </w:t>
      </w:r>
      <w:r>
        <w:rPr>
          <w:rFonts w:ascii="Cambria" w:cs="Cambria" w:eastAsia="Cambria" w:hAnsi="Cambria"/>
          <w:b/>
          <w:bCs/>
          <w:i w:val="false"/>
          <w:iCs w:val="false"/>
          <w:strike w:val="false"/>
          <w:color w:val="000000"/>
          <w:sz w:val="24"/>
          <w:szCs w:val="24"/>
        </w:rPr>
        <w:t xml:space="preserve">personal law pluralism</w:t>
      </w:r>
      <w:r>
        <w:rPr>
          <w:rFonts w:ascii="Cambria" w:cs="Cambria" w:eastAsia="Cambria" w:hAnsi="Cambria"/>
          <w:b w:val="false"/>
          <w:bCs w:val="false"/>
          <w:i w:val="false"/>
          <w:iCs w:val="false"/>
          <w:strike w:val="false"/>
          <w:color w:val="000000"/>
          <w:sz w:val="24"/>
          <w:szCs w:val="24"/>
        </w:rPr>
        <w:t xml:space="preserve"> under which different religious communities (Hindu, Muslim, Christian, Parsi) are governed by distinct personal laws in matters of marriage, divorce, inheritance, and adoption. This dual structure — constitutional universalism coexisting with personal law particularism — creates persistent tensions regarding the scope and content of legal identity.</w:t>
      </w:r>
    </w:p>
    <w:p>
      <w:pPr>
        <w:pStyle w:val="Heading2"/>
        <w:spacing w:after="120" w:before="440" w:line="312" w:lineRule="auto"/>
      </w:pPr>
      <w:r>
        <w:rPr>
          <w:rFonts w:ascii="Cambria" w:cs="Cambria" w:eastAsia="Cambria" w:hAnsi="Cambria"/>
          <w:color w:val="1A1A1A"/>
          <w:sz w:val="36"/>
          <w:szCs w:val="36"/>
        </w:rPr>
        <w:t xml:space="preserve">2.6 Chinese/Socialist Legal Tradition</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Chinese legal tradition presents a distinctive trajectory from Confucian relational identity through imperial bureaucratic registration to socialist class-based categorization and, most recently, comprehensive civil codification.</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In the traditional </w:t>
      </w:r>
      <w:r>
        <w:rPr>
          <w:rFonts w:ascii="Cambria" w:cs="Cambria" w:eastAsia="Cambria" w:hAnsi="Cambria"/>
          <w:b/>
          <w:bCs/>
          <w:i w:val="false"/>
          <w:iCs w:val="false"/>
          <w:strike w:val="false"/>
          <w:color w:val="000000"/>
          <w:sz w:val="24"/>
          <w:szCs w:val="24"/>
        </w:rPr>
        <w:t xml:space="preserve">Confucian framework</w:t>
      </w:r>
      <w:r>
        <w:rPr>
          <w:rFonts w:ascii="Cambria" w:cs="Cambria" w:eastAsia="Cambria" w:hAnsi="Cambria"/>
          <w:b w:val="false"/>
          <w:bCs w:val="false"/>
          <w:i w:val="false"/>
          <w:iCs w:val="false"/>
          <w:strike w:val="false"/>
          <w:color w:val="000000"/>
          <w:sz w:val="24"/>
          <w:szCs w:val="24"/>
        </w:rPr>
        <w:t xml:space="preserve">, identity was constituted not through individual rights but through relational position within the </w:t>
      </w:r>
      <w:r>
        <w:rPr>
          <w:rFonts w:ascii="Cambria" w:cs="Cambria" w:eastAsia="Cambria" w:hAnsi="Cambria"/>
          <w:b/>
          <w:bCs/>
          <w:i/>
          <w:iCs/>
          <w:strike w:val="false"/>
          <w:color w:val="000000"/>
          <w:sz w:val="24"/>
          <w:szCs w:val="24"/>
        </w:rPr>
        <w:t xml:space="preserve">wu lun</w:t>
      </w:r>
      <w:r>
        <w:rPr>
          <w:rFonts w:ascii="Cambria" w:cs="Cambria" w:eastAsia="Cambria" w:hAnsi="Cambria"/>
          <w:b w:val="false"/>
          <w:bCs w:val="false"/>
          <w:i w:val="false"/>
          <w:iCs w:val="false"/>
          <w:strike w:val="false"/>
          <w:color w:val="000000"/>
          <w:sz w:val="24"/>
          <w:szCs w:val="24"/>
        </w:rPr>
        <w:t xml:space="preserve"> (five cardinal relationships): ruler–subject, father–son, husband–wife, elder brother–younger brother, and friend–friend. Legal personhood was, in this tradition, inherently relational and hierarchical — a person's legal standing was a function of their position within these structured relationships, not an inherent attribute of individual humanity.</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Imperial Chinese law developed the </w:t>
      </w:r>
      <w:r>
        <w:rPr>
          <w:rFonts w:ascii="Cambria" w:cs="Cambria" w:eastAsia="Cambria" w:hAnsi="Cambria"/>
          <w:b/>
          <w:bCs/>
          <w:i/>
          <w:iCs/>
          <w:strike w:val="false"/>
          <w:color w:val="000000"/>
          <w:sz w:val="24"/>
          <w:szCs w:val="24"/>
        </w:rPr>
        <w:t xml:space="preserve">huji</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iCs/>
          <w:strike w:val="false"/>
          <w:color w:val="000000"/>
          <w:sz w:val="24"/>
          <w:szCs w:val="24"/>
        </w:rPr>
        <w:t xml:space="preserve">hukou</w:t>
      </w:r>
      <w:r>
        <w:rPr>
          <w:rFonts w:ascii="Cambria" w:cs="Cambria" w:eastAsia="Cambria" w:hAnsi="Cambria"/>
          <w:b w:val="false"/>
          <w:bCs w:val="false"/>
          <w:i w:val="false"/>
          <w:iCs w:val="false"/>
          <w:strike w:val="false"/>
          <w:color w:val="000000"/>
          <w:sz w:val="24"/>
          <w:szCs w:val="24"/>
        </w:rPr>
        <w:t xml:space="preserve">) system of household registration, which became the foundational mechanism of legal identity. Originating as a tool for taxation, military conscription, and corvée labor, the </w:t>
      </w:r>
      <w:r>
        <w:rPr>
          <w:rFonts w:ascii="Cambria" w:cs="Cambria" w:eastAsia="Cambria" w:hAnsi="Cambria"/>
          <w:b w:val="false"/>
          <w:bCs w:val="false"/>
          <w:i/>
          <w:iCs/>
          <w:strike w:val="false"/>
          <w:color w:val="000000"/>
          <w:sz w:val="24"/>
          <w:szCs w:val="24"/>
        </w:rPr>
        <w:t xml:space="preserve">hukou</w:t>
      </w:r>
      <w:r>
        <w:rPr>
          <w:rFonts w:ascii="Cambria" w:cs="Cambria" w:eastAsia="Cambria" w:hAnsi="Cambria"/>
          <w:b w:val="false"/>
          <w:bCs w:val="false"/>
          <w:i w:val="false"/>
          <w:iCs w:val="false"/>
          <w:strike w:val="false"/>
          <w:color w:val="000000"/>
          <w:sz w:val="24"/>
          <w:szCs w:val="24"/>
        </w:rPr>
        <w:t xml:space="preserve"> system registered individuals within household units and tied legal entitlements (and obligations) to registered household location.</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w:t>
      </w:r>
      <w:r>
        <w:rPr>
          <w:rFonts w:ascii="Cambria" w:cs="Cambria" w:eastAsia="Cambria" w:hAnsi="Cambria"/>
          <w:b/>
          <w:bCs/>
          <w:i w:val="false"/>
          <w:iCs w:val="false"/>
          <w:strike w:val="false"/>
          <w:color w:val="000000"/>
          <w:sz w:val="24"/>
          <w:szCs w:val="24"/>
        </w:rPr>
        <w:t xml:space="preserve">Maoist period</w:t>
      </w:r>
      <w:r>
        <w:rPr>
          <w:rFonts w:ascii="Cambria" w:cs="Cambria" w:eastAsia="Cambria" w:hAnsi="Cambria"/>
          <w:b w:val="false"/>
          <w:bCs w:val="false"/>
          <w:i w:val="false"/>
          <w:iCs w:val="false"/>
          <w:strike w:val="false"/>
          <w:color w:val="000000"/>
          <w:sz w:val="24"/>
          <w:szCs w:val="24"/>
        </w:rPr>
        <w:t xml:space="preserve"> (1949–1976) introduced a radical transformation: traditional status categories were abolished and replaced with </w:t>
      </w:r>
      <w:r>
        <w:rPr>
          <w:rFonts w:ascii="Cambria" w:cs="Cambria" w:eastAsia="Cambria" w:hAnsi="Cambria"/>
          <w:b/>
          <w:bCs/>
          <w:i w:val="false"/>
          <w:iCs w:val="false"/>
          <w:strike w:val="false"/>
          <w:color w:val="000000"/>
          <w:sz w:val="24"/>
          <w:szCs w:val="24"/>
        </w:rPr>
        <w:t xml:space="preserve">class-based identity categories</w:t>
      </w:r>
      <w:r>
        <w:rPr>
          <w:rFonts w:ascii="Cambria" w:cs="Cambria" w:eastAsia="Cambria" w:hAnsi="Cambria"/>
          <w:b w:val="false"/>
          <w:bCs w:val="false"/>
          <w:i w:val="false"/>
          <w:iCs w:val="false"/>
          <w:strike w:val="false"/>
          <w:color w:val="000000"/>
          <w:sz w:val="24"/>
          <w:szCs w:val="24"/>
        </w:rPr>
        <w:t xml:space="preserve"> — worker, peasant, intellectual, national capitalist, landlord, rich peasant. These classifications, assigned to individuals and families, carried profound legal consequences: they determined access to education, employment, housing, political participation, and even personal safety during political campaigns.</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Modern PRC law, culminating in the </w:t>
      </w:r>
      <w:r>
        <w:rPr>
          <w:rFonts w:ascii="Cambria" w:cs="Cambria" w:eastAsia="Cambria" w:hAnsi="Cambria"/>
          <w:b/>
          <w:bCs/>
          <w:i w:val="false"/>
          <w:iCs w:val="false"/>
          <w:strike w:val="false"/>
          <w:color w:val="000000"/>
          <w:sz w:val="24"/>
          <w:szCs w:val="24"/>
        </w:rPr>
        <w:t xml:space="preserve">Civil Code of the People's Republic of China</w:t>
      </w:r>
      <w:r>
        <w:rPr>
          <w:rFonts w:ascii="Cambria" w:cs="Cambria" w:eastAsia="Cambria" w:hAnsi="Cambria"/>
          <w:b w:val="false"/>
          <w:bCs w:val="false"/>
          <w:i w:val="false"/>
          <w:iCs w:val="false"/>
          <w:strike w:val="false"/>
          <w:color w:val="000000"/>
          <w:sz w:val="24"/>
          <w:szCs w:val="24"/>
        </w:rPr>
        <w:t xml:space="preserve"> (2020), has adopted a framework broadly comparable to continental European civil law. Natural persons acquire civil rights capacity at birth (Article 13); civil conduct capacity is graduated by age and mental health (full at 18, limited from 8–18, none under 8 or when mentally incapacitated). The Civil Code recognizes three categories of civil subjects: natural persons (</w:t>
      </w:r>
      <w:r>
        <w:rPr>
          <w:rFonts w:ascii="Cambria" w:cs="Cambria" w:eastAsia="Cambria" w:hAnsi="Cambria"/>
          <w:b w:val="false"/>
          <w:bCs w:val="false"/>
          <w:i/>
          <w:iCs/>
          <w:strike w:val="false"/>
          <w:color w:val="000000"/>
          <w:sz w:val="24"/>
          <w:szCs w:val="24"/>
        </w:rPr>
        <w:t xml:space="preserve">ziran ren</w:t>
      </w:r>
      <w:r>
        <w:rPr>
          <w:rFonts w:ascii="Cambria" w:cs="Cambria" w:eastAsia="Cambria" w:hAnsi="Cambria"/>
          <w:b w:val="false"/>
          <w:bCs w:val="false"/>
          <w:i w:val="false"/>
          <w:iCs w:val="false"/>
          <w:strike w:val="false"/>
          <w:color w:val="000000"/>
          <w:sz w:val="24"/>
          <w:szCs w:val="24"/>
        </w:rPr>
        <w:t xml:space="preserve">), legal persons (</w:t>
      </w:r>
      <w:r>
        <w:rPr>
          <w:rFonts w:ascii="Cambria" w:cs="Cambria" w:eastAsia="Cambria" w:hAnsi="Cambria"/>
          <w:b w:val="false"/>
          <w:bCs w:val="false"/>
          <w:i/>
          <w:iCs/>
          <w:strike w:val="false"/>
          <w:color w:val="000000"/>
          <w:sz w:val="24"/>
          <w:szCs w:val="24"/>
        </w:rPr>
        <w:t xml:space="preserve">faren</w:t>
      </w:r>
      <w:r>
        <w:rPr>
          <w:rFonts w:ascii="Cambria" w:cs="Cambria" w:eastAsia="Cambria" w:hAnsi="Cambria"/>
          <w:b w:val="false"/>
          <w:bCs w:val="false"/>
          <w:i w:val="false"/>
          <w:iCs w:val="false"/>
          <w:strike w:val="false"/>
          <w:color w:val="000000"/>
          <w:sz w:val="24"/>
          <w:szCs w:val="24"/>
        </w:rPr>
        <w:t xml:space="preserve">), and unincorporated organizations (</w:t>
      </w:r>
      <w:r>
        <w:rPr>
          <w:rFonts w:ascii="Cambria" w:cs="Cambria" w:eastAsia="Cambria" w:hAnsi="Cambria"/>
          <w:b w:val="false"/>
          <w:bCs w:val="false"/>
          <w:i/>
          <w:iCs/>
          <w:strike w:val="false"/>
          <w:color w:val="000000"/>
          <w:sz w:val="24"/>
          <w:szCs w:val="24"/>
        </w:rPr>
        <w:t xml:space="preserve">fei faren zuzhi</w:t>
      </w:r>
      <w:r>
        <w:rPr>
          <w:rFonts w:ascii="Cambria" w:cs="Cambria" w:eastAsia="Cambria" w:hAnsi="Cambria"/>
          <w:b w:val="false"/>
          <w:bCs w:val="false"/>
          <w:i w:val="false"/>
          <w:iCs w:val="false"/>
          <w:strike w:val="false"/>
          <w:color w:val="000000"/>
          <w:sz w:val="24"/>
          <w:szCs w:val="24"/>
        </w:rPr>
        <w:t xml:space="preserve">).</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w:t>
      </w:r>
      <w:r>
        <w:rPr>
          <w:rFonts w:ascii="Cambria" w:cs="Cambria" w:eastAsia="Cambria" w:hAnsi="Cambria"/>
          <w:b/>
          <w:bCs/>
          <w:i/>
          <w:iCs/>
          <w:strike w:val="false"/>
          <w:color w:val="000000"/>
          <w:sz w:val="24"/>
          <w:szCs w:val="24"/>
        </w:rPr>
        <w:t xml:space="preserve">hukou</w:t>
      </w:r>
      <w:r>
        <w:rPr>
          <w:rFonts w:ascii="Cambria" w:cs="Cambria" w:eastAsia="Cambria" w:hAnsi="Cambria"/>
          <w:b/>
          <w:bCs/>
          <w:i w:val="false"/>
          <w:iCs w:val="false"/>
          <w:strike w:val="false"/>
          <w:color w:val="000000"/>
          <w:sz w:val="24"/>
          <w:szCs w:val="24"/>
        </w:rPr>
        <w:t xml:space="preserve"> system</w:t>
      </w:r>
      <w:r>
        <w:rPr>
          <w:rFonts w:ascii="Cambria" w:cs="Cambria" w:eastAsia="Cambria" w:hAnsi="Cambria"/>
          <w:b w:val="false"/>
          <w:bCs w:val="false"/>
          <w:i w:val="false"/>
          <w:iCs w:val="false"/>
          <w:strike w:val="false"/>
          <w:color w:val="000000"/>
          <w:sz w:val="24"/>
          <w:szCs w:val="24"/>
        </w:rPr>
        <w:t xml:space="preserve"> persists as a mechanism of identity-based rights differentiation: a person's registered household location (urban vs. rural) continues to determine access to education, healthcare, housing subsidies, and social services — functioning as a de facto system of internal citizenship that creates structural inequalities between urban and rural populations.</w:t>
      </w:r>
    </w:p>
    <w:p>
      <w:pPr>
        <w:pStyle w:val="Heading2"/>
        <w:spacing w:after="120" w:before="440" w:line="312" w:lineRule="auto"/>
      </w:pPr>
      <w:r>
        <w:rPr>
          <w:rFonts w:ascii="Cambria" w:cs="Cambria" w:eastAsia="Cambria" w:hAnsi="Cambria"/>
          <w:color w:val="1A1A1A"/>
          <w:sz w:val="36"/>
          <w:szCs w:val="36"/>
        </w:rPr>
        <w:t xml:space="preserve">2.7 African Customary Law Traditions</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African customary law traditions — encompassing a vast diversity of indigenous legal systems across the continent — share a broadly </w:t>
      </w:r>
      <w:r>
        <w:rPr>
          <w:rFonts w:ascii="Cambria" w:cs="Cambria" w:eastAsia="Cambria" w:hAnsi="Cambria"/>
          <w:b/>
          <w:bCs/>
          <w:i w:val="false"/>
          <w:iCs w:val="false"/>
          <w:strike w:val="false"/>
          <w:color w:val="000000"/>
          <w:sz w:val="24"/>
          <w:szCs w:val="24"/>
        </w:rPr>
        <w:t xml:space="preserve">communitarian conception of personhood</w:t>
      </w:r>
      <w:r>
        <w:rPr>
          <w:rFonts w:ascii="Cambria" w:cs="Cambria" w:eastAsia="Cambria" w:hAnsi="Cambria"/>
          <w:b w:val="false"/>
          <w:bCs w:val="false"/>
          <w:i w:val="false"/>
          <w:iCs w:val="false"/>
          <w:strike w:val="false"/>
          <w:color w:val="000000"/>
          <w:sz w:val="24"/>
          <w:szCs w:val="24"/>
        </w:rPr>
        <w:t xml:space="preserve"> that stands in marked contrast to the individualist premises of both Western and Islamic legal traditions.</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In many African customary systems, identity is derived not from state registration or codified status rules but from </w:t>
      </w:r>
      <w:r>
        <w:rPr>
          <w:rFonts w:ascii="Cambria" w:cs="Cambria" w:eastAsia="Cambria" w:hAnsi="Cambria"/>
          <w:b/>
          <w:bCs/>
          <w:i w:val="false"/>
          <w:iCs w:val="false"/>
          <w:strike w:val="false"/>
          <w:color w:val="000000"/>
          <w:sz w:val="24"/>
          <w:szCs w:val="24"/>
        </w:rPr>
        <w:t xml:space="preserve">community membership, kinship, and ritual process</w:t>
      </w:r>
      <w:r>
        <w:rPr>
          <w:rFonts w:ascii="Cambria" w:cs="Cambria" w:eastAsia="Cambria" w:hAnsi="Cambria"/>
          <w:b w:val="false"/>
          <w:bCs w:val="false"/>
          <w:i w:val="false"/>
          <w:iCs w:val="false"/>
          <w:strike w:val="false"/>
          <w:color w:val="000000"/>
          <w:sz w:val="24"/>
          <w:szCs w:val="24"/>
        </w:rPr>
        <w:t xml:space="preserve">. Naming ceremonies, initiation rites, and age-grade transitions function as the events that confer, confirm, or transform legal identity. The </w:t>
      </w:r>
      <w:r>
        <w:rPr>
          <w:rFonts w:ascii="Cambria" w:cs="Cambria" w:eastAsia="Cambria" w:hAnsi="Cambria"/>
          <w:b/>
          <w:bCs/>
          <w:i/>
          <w:iCs/>
          <w:strike w:val="false"/>
          <w:color w:val="000000"/>
          <w:sz w:val="24"/>
          <w:szCs w:val="24"/>
        </w:rPr>
        <w:t xml:space="preserve">ubuntu</w:t>
      </w:r>
      <w:r>
        <w:rPr>
          <w:rFonts w:ascii="Cambria" w:cs="Cambria" w:eastAsia="Cambria" w:hAnsi="Cambria"/>
          <w:b w:val="false"/>
          <w:bCs w:val="false"/>
          <w:i w:val="false"/>
          <w:iCs w:val="false"/>
          <w:strike w:val="false"/>
          <w:color w:val="000000"/>
          <w:sz w:val="24"/>
          <w:szCs w:val="24"/>
        </w:rPr>
        <w:t xml:space="preserve"> philosophy — often summarized as "I am because we are" (</w:t>
      </w:r>
      <w:r>
        <w:rPr>
          <w:rFonts w:ascii="Cambria" w:cs="Cambria" w:eastAsia="Cambria" w:hAnsi="Cambria"/>
          <w:b w:val="false"/>
          <w:bCs w:val="false"/>
          <w:i/>
          <w:iCs/>
          <w:strike w:val="false"/>
          <w:color w:val="000000"/>
          <w:sz w:val="24"/>
          <w:szCs w:val="24"/>
        </w:rPr>
        <w:t xml:space="preserve">umuntu ngumuntu ngabantu</w:t>
      </w:r>
      <w:r>
        <w:rPr>
          <w:rFonts w:ascii="Cambria" w:cs="Cambria" w:eastAsia="Cambria" w:hAnsi="Cambria"/>
          <w:b w:val="false"/>
          <w:bCs w:val="false"/>
          <w:i w:val="false"/>
          <w:iCs w:val="false"/>
          <w:strike w:val="false"/>
          <w:color w:val="000000"/>
          <w:sz w:val="24"/>
          <w:szCs w:val="24"/>
        </w:rPr>
        <w:t xml:space="preserve">) — articulates a conception of personhood as fundamentally relational and earned: a human being becomes a full "person" through social participation, moral conduct, and community recognition, not merely through biological birth.</w:t>
      </w:r>
    </w:p>
    <w:p>
      <w:pPr>
        <w:spacing w:after="240" w:before="60" w:line="384" w:lineRule="auto"/>
      </w:pPr>
      <w:r>
        <w:rPr>
          <w:rFonts w:ascii="Cambria" w:cs="Cambria" w:eastAsia="Cambria" w:hAnsi="Cambria"/>
          <w:b/>
          <w:bCs/>
          <w:i w:val="false"/>
          <w:iCs w:val="false"/>
          <w:strike w:val="false"/>
          <w:color w:val="000000"/>
          <w:sz w:val="24"/>
          <w:szCs w:val="24"/>
        </w:rPr>
        <w:t xml:space="preserve">Age-grade systems</w:t>
      </w:r>
      <w:r>
        <w:rPr>
          <w:rFonts w:ascii="Cambria" w:cs="Cambria" w:eastAsia="Cambria" w:hAnsi="Cambria"/>
          <w:b w:val="false"/>
          <w:bCs w:val="false"/>
          <w:i w:val="false"/>
          <w:iCs w:val="false"/>
          <w:strike w:val="false"/>
          <w:color w:val="000000"/>
          <w:sz w:val="24"/>
          <w:szCs w:val="24"/>
        </w:rPr>
        <w:t xml:space="preserve"> provide a framework for graduated legal capacity: individuals move through recognized stages (child, initiate, junior adult, elder) that carry distinct rights, obligations, and authority within the community. Initiation rites — marking the transition from childhood to adulthood — function as the customary equivalent of the civil law concept of attaining majority, conferring new legal capacities and responsibilities.</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w:t>
      </w:r>
      <w:r>
        <w:rPr>
          <w:rFonts w:ascii="Cambria" w:cs="Cambria" w:eastAsia="Cambria" w:hAnsi="Cambria"/>
          <w:b/>
          <w:bCs/>
          <w:i w:val="false"/>
          <w:iCs w:val="false"/>
          <w:strike w:val="false"/>
          <w:color w:val="000000"/>
          <w:sz w:val="24"/>
          <w:szCs w:val="24"/>
        </w:rPr>
        <w:t xml:space="preserve">colonial period</w:t>
      </w:r>
      <w:r>
        <w:rPr>
          <w:rFonts w:ascii="Cambria" w:cs="Cambria" w:eastAsia="Cambria" w:hAnsi="Cambria"/>
          <w:b w:val="false"/>
          <w:bCs w:val="false"/>
          <w:i w:val="false"/>
          <w:iCs w:val="false"/>
          <w:strike w:val="false"/>
          <w:color w:val="000000"/>
          <w:sz w:val="24"/>
          <w:szCs w:val="24"/>
        </w:rPr>
        <w:t xml:space="preserve"> imposed European registration systems alongside — and frequently in conflict with — customary identity structures. Colonial administrations introduced birth registration, identity documents, and territorial jurisdiction, creating parallel and often contradictory systems of identity: a person might simultaneously be a "native" under colonial administrative law and a fully recognized elder within their customary system.</w:t>
      </w:r>
    </w:p>
    <w:p>
      <w:pPr>
        <w:spacing w:after="240" w:before="60" w:line="384" w:lineRule="auto"/>
      </w:pPr>
      <w:r>
        <w:rPr>
          <w:rFonts w:ascii="Cambria" w:cs="Cambria" w:eastAsia="Cambria" w:hAnsi="Cambria"/>
          <w:b/>
          <w:bCs/>
          <w:i w:val="false"/>
          <w:iCs w:val="false"/>
          <w:strike w:val="false"/>
          <w:color w:val="000000"/>
          <w:sz w:val="24"/>
          <w:szCs w:val="24"/>
        </w:rPr>
        <w:t xml:space="preserve">Post-colonial legal pluralism</w:t>
      </w:r>
      <w:r>
        <w:rPr>
          <w:rFonts w:ascii="Cambria" w:cs="Cambria" w:eastAsia="Cambria" w:hAnsi="Cambria"/>
          <w:b w:val="false"/>
          <w:bCs w:val="false"/>
          <w:i w:val="false"/>
          <w:iCs w:val="false"/>
          <w:strike w:val="false"/>
          <w:color w:val="000000"/>
          <w:sz w:val="24"/>
          <w:szCs w:val="24"/>
        </w:rPr>
        <w:t xml:space="preserve"> characterizes the contemporary identity landscape across much of Africa. Countries such as South Africa, Nigeria, and Kenya have adopted constitutional frameworks that formally recognize customary law alongside statutory law, creating systems in which a person's legal identity may be constituted differently depending on whether a customary, statutory, or constitutional forum is engaged. The </w:t>
      </w:r>
      <w:r>
        <w:rPr>
          <w:rFonts w:ascii="Cambria" w:cs="Cambria" w:eastAsia="Cambria" w:hAnsi="Cambria"/>
          <w:b/>
          <w:bCs/>
          <w:i w:val="false"/>
          <w:iCs w:val="false"/>
          <w:strike w:val="false"/>
          <w:color w:val="000000"/>
          <w:sz w:val="24"/>
          <w:szCs w:val="24"/>
        </w:rPr>
        <w:t xml:space="preserve">challenge of birth registration</w:t>
      </w:r>
      <w:r>
        <w:rPr>
          <w:rFonts w:ascii="Cambria" w:cs="Cambria" w:eastAsia="Cambria" w:hAnsi="Cambria"/>
          <w:b w:val="false"/>
          <w:bCs w:val="false"/>
          <w:i w:val="false"/>
          <w:iCs w:val="false"/>
          <w:strike w:val="false"/>
          <w:color w:val="000000"/>
          <w:sz w:val="24"/>
          <w:szCs w:val="24"/>
        </w:rPr>
        <w:t xml:space="preserve"> remains acute: in many African countries, a significant proportion of births go unregistered, leaving millions of persons without formal documentary proof of legal identity — a situation with profound consequences for access to education, healthcare, voting, and legal protection.</w:t>
      </w:r>
    </w:p>
    <w:p>
      <w:pPr>
        <w:pStyle w:val="Heading1"/>
        <w:spacing w:after="240" w:before="560" w:line="312" w:lineRule="auto"/>
      </w:pPr>
      <w:r>
        <w:rPr>
          <w:rFonts w:ascii="Cambria" w:cs="Cambria" w:eastAsia="Cambria" w:hAnsi="Cambria"/>
          <w:color w:val="000000"/>
          <w:sz w:val="48"/>
          <w:szCs w:val="48"/>
        </w:rPr>
        <w:t xml:space="preserve">Section 3: Structural Observations and Doctrinal Tensions</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seven-tradition doctrinal survey reveals several cross-cutting structural themes that illuminate the architecture of legal personhood in comparative perspective:</w:t>
      </w:r>
    </w:p>
    <w:p>
      <w:pPr>
        <w:pStyle w:val="Heading3"/>
        <w:spacing w:after="120" w:before="280" w:line="312" w:lineRule="auto"/>
      </w:pPr>
      <w:r>
        <w:rPr>
          <w:rFonts w:ascii="Cambria" w:cs="Cambria" w:eastAsia="Cambria" w:hAnsi="Cambria"/>
          <w:color w:val="1A1A1A"/>
          <w:sz w:val="28"/>
          <w:szCs w:val="28"/>
        </w:rPr>
        <w:t xml:space="preserve">3.1 Inherent vs. Conferred Personhood</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most fundamental doctrinal tension is between </w:t>
      </w:r>
      <w:r>
        <w:rPr>
          <w:rFonts w:ascii="Cambria" w:cs="Cambria" w:eastAsia="Cambria" w:hAnsi="Cambria"/>
          <w:b/>
          <w:bCs/>
          <w:i w:val="false"/>
          <w:iCs w:val="false"/>
          <w:strike w:val="false"/>
          <w:color w:val="000000"/>
          <w:sz w:val="24"/>
          <w:szCs w:val="24"/>
        </w:rPr>
        <w:t xml:space="preserve">personhood-as-inherent</w:t>
      </w:r>
      <w:r>
        <w:rPr>
          <w:rFonts w:ascii="Cambria" w:cs="Cambria" w:eastAsia="Cambria" w:hAnsi="Cambria"/>
          <w:b w:val="false"/>
          <w:bCs w:val="false"/>
          <w:i w:val="false"/>
          <w:iCs w:val="false"/>
          <w:strike w:val="false"/>
          <w:color w:val="000000"/>
          <w:sz w:val="24"/>
          <w:szCs w:val="24"/>
        </w:rPr>
        <w:t xml:space="preserve"> (the natural law position that human beings possess legal personality by virtue of their humanity or divine creation, prior to and independent of state recognition) and </w:t>
      </w:r>
      <w:r>
        <w:rPr>
          <w:rFonts w:ascii="Cambria" w:cs="Cambria" w:eastAsia="Cambria" w:hAnsi="Cambria"/>
          <w:b/>
          <w:bCs/>
          <w:i w:val="false"/>
          <w:iCs w:val="false"/>
          <w:strike w:val="false"/>
          <w:color w:val="000000"/>
          <w:sz w:val="24"/>
          <w:szCs w:val="24"/>
        </w:rPr>
        <w:t xml:space="preserve">personhood-as-conferred</w:t>
      </w:r>
      <w:r>
        <w:rPr>
          <w:rFonts w:ascii="Cambria" w:cs="Cambria" w:eastAsia="Cambria" w:hAnsi="Cambria"/>
          <w:b w:val="false"/>
          <w:bCs w:val="false"/>
          <w:i w:val="false"/>
          <w:iCs w:val="false"/>
          <w:strike w:val="false"/>
          <w:color w:val="000000"/>
          <w:sz w:val="24"/>
          <w:szCs w:val="24"/>
        </w:rPr>
        <w:t xml:space="preserve"> (the positivist position that legal personality is a construct of the legal system, existing only insofar as the state recognizes and registers it). Islamic law and natural rights constitutionalism lean toward the former; Roman law, civil law codifications, and the administrative state lean toward the latter. In practice, every modern system operates in the space between these poles — affirming inherent dignity while requiring documentary proof of legal existence.</w:t>
      </w:r>
    </w:p>
    <w:p>
      <w:pPr>
        <w:pStyle w:val="Heading3"/>
        <w:spacing w:after="120" w:before="280" w:line="312" w:lineRule="auto"/>
      </w:pPr>
      <w:r>
        <w:rPr>
          <w:rFonts w:ascii="Cambria" w:cs="Cambria" w:eastAsia="Cambria" w:hAnsi="Cambria"/>
          <w:color w:val="1A1A1A"/>
          <w:sz w:val="28"/>
          <w:szCs w:val="28"/>
        </w:rPr>
        <w:t xml:space="preserve">3.2 Registration: Constitutive vs. Declaratory</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A closely related tension concerns the legal function of </w:t>
      </w:r>
      <w:r>
        <w:rPr>
          <w:rFonts w:ascii="Cambria" w:cs="Cambria" w:eastAsia="Cambria" w:hAnsi="Cambria"/>
          <w:b/>
          <w:bCs/>
          <w:i w:val="false"/>
          <w:iCs w:val="false"/>
          <w:strike w:val="false"/>
          <w:color w:val="000000"/>
          <w:sz w:val="24"/>
          <w:szCs w:val="24"/>
        </w:rPr>
        <w:t xml:space="preserve">identity registration</w:t>
      </w:r>
      <w:r>
        <w:rPr>
          <w:rFonts w:ascii="Cambria" w:cs="Cambria" w:eastAsia="Cambria" w:hAnsi="Cambria"/>
          <w:b w:val="false"/>
          <w:bCs w:val="false"/>
          <w:i w:val="false"/>
          <w:iCs w:val="false"/>
          <w:strike w:val="false"/>
          <w:color w:val="000000"/>
          <w:sz w:val="24"/>
          <w:szCs w:val="24"/>
        </w:rPr>
        <w:t xml:space="preserve">. In theory, registration is declaratory — it records a pre-existing legal fact (birth, marriage, death). In practice, registration increasingly functions as quasi-constitutive: a person who is not registered may be unable to access rights, services, or legal protection. The gap between the declaratory theory and the constitutive reality of registration is one of the most consequential structural features of modern statutory identity — and one of the least acknowledged.</w:t>
      </w:r>
    </w:p>
    <w:p>
      <w:pPr>
        <w:pStyle w:val="Heading3"/>
        <w:spacing w:after="120" w:before="280" w:line="312" w:lineRule="auto"/>
      </w:pPr>
      <w:r>
        <w:rPr>
          <w:rFonts w:ascii="Cambria" w:cs="Cambria" w:eastAsia="Cambria" w:hAnsi="Cambria"/>
          <w:color w:val="1A1A1A"/>
          <w:sz w:val="28"/>
          <w:szCs w:val="28"/>
        </w:rPr>
        <w:t xml:space="preserve">3.3 Historical Modulators of Legal Capacity</w:t>
      </w:r>
    </w:p>
    <w:p>
      <w:pPr>
        <w:spacing w:after="240" w:before="60" w:line="384" w:lineRule="auto"/>
      </w:pPr>
      <w:r>
        <w:rPr>
          <w:rFonts w:ascii="Cambria" w:cs="Cambria" w:eastAsia="Cambria" w:hAnsi="Cambria"/>
          <w:b/>
          <w:bCs/>
          <w:i w:val="false"/>
          <w:iCs w:val="false"/>
          <w:strike w:val="false"/>
          <w:color w:val="000000"/>
          <w:sz w:val="24"/>
          <w:szCs w:val="24"/>
        </w:rPr>
        <w:t xml:space="preserve">Gender, race, class, and religion</w:t>
      </w:r>
      <w:r>
        <w:rPr>
          <w:rFonts w:ascii="Cambria" w:cs="Cambria" w:eastAsia="Cambria" w:hAnsi="Cambria"/>
          <w:b w:val="false"/>
          <w:bCs w:val="false"/>
          <w:i w:val="false"/>
          <w:iCs w:val="false"/>
          <w:strike w:val="false"/>
          <w:color w:val="000000"/>
          <w:sz w:val="24"/>
          <w:szCs w:val="24"/>
        </w:rPr>
        <w:t xml:space="preserve"> have served as historical modulators of legal capacity in every tradition surveyed. Roman law subordinated women through perpetual </w:t>
      </w:r>
      <w:r>
        <w:rPr>
          <w:rFonts w:ascii="Cambria" w:cs="Cambria" w:eastAsia="Cambria" w:hAnsi="Cambria"/>
          <w:b w:val="false"/>
          <w:bCs w:val="false"/>
          <w:i/>
          <w:iCs/>
          <w:strike w:val="false"/>
          <w:color w:val="000000"/>
          <w:sz w:val="24"/>
          <w:szCs w:val="24"/>
        </w:rPr>
        <w:t xml:space="preserve">tutela</w:t>
      </w:r>
      <w:r>
        <w:rPr>
          <w:rFonts w:ascii="Cambria" w:cs="Cambria" w:eastAsia="Cambria" w:hAnsi="Cambria"/>
          <w:b w:val="false"/>
          <w:bCs w:val="false"/>
          <w:i w:val="false"/>
          <w:iCs w:val="false"/>
          <w:strike w:val="false"/>
          <w:color w:val="000000"/>
          <w:sz w:val="24"/>
          <w:szCs w:val="24"/>
        </w:rPr>
        <w:t xml:space="preserve">; common law imposed coverture; Islamic law differentiated testimonial and inheritance capacity by gender; Hindu law organized capacity by </w:t>
      </w:r>
      <w:r>
        <w:rPr>
          <w:rFonts w:ascii="Cambria" w:cs="Cambria" w:eastAsia="Cambria" w:hAnsi="Cambria"/>
          <w:b w:val="false"/>
          <w:bCs w:val="false"/>
          <w:i/>
          <w:iCs/>
          <w:strike w:val="false"/>
          <w:color w:val="000000"/>
          <w:sz w:val="24"/>
          <w:szCs w:val="24"/>
        </w:rPr>
        <w:t xml:space="preserve">varna</w:t>
      </w:r>
      <w:r>
        <w:rPr>
          <w:rFonts w:ascii="Cambria" w:cs="Cambria" w:eastAsia="Cambria" w:hAnsi="Cambria"/>
          <w:b w:val="false"/>
          <w:bCs w:val="false"/>
          <w:i w:val="false"/>
          <w:iCs w:val="false"/>
          <w:strike w:val="false"/>
          <w:color w:val="000000"/>
          <w:sz w:val="24"/>
          <w:szCs w:val="24"/>
        </w:rPr>
        <w:t xml:space="preserve">; colonial law stratified capacity by race. While formal legal equality has been achieved in most systems, the structural residues of these historical modulators persist — in wage gaps, in differential access to justice, in personal law asymmetries, and in registration disparities.</w:t>
      </w:r>
    </w:p>
    <w:p>
      <w:pPr>
        <w:pStyle w:val="Heading3"/>
        <w:spacing w:after="120" w:before="280" w:line="312" w:lineRule="auto"/>
      </w:pPr>
      <w:r>
        <w:rPr>
          <w:rFonts w:ascii="Cambria" w:cs="Cambria" w:eastAsia="Cambria" w:hAnsi="Cambria"/>
          <w:color w:val="1A1A1A"/>
          <w:sz w:val="28"/>
          <w:szCs w:val="28"/>
        </w:rPr>
        <w:t xml:space="preserve">3.4 The Expanding Frontier of Legal Personhood</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Legal personhood is expanding beyond its traditional anthropocentric boundaries in ways that challenge foundational assumptions: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Environmental personhood:</w:t>
      </w:r>
      <w:r>
        <w:rPr>
          <w:rFonts w:ascii="Cambria" w:cs="Cambria" w:eastAsia="Cambria" w:hAnsi="Cambria"/>
          <w:b w:val="false"/>
          <w:bCs w:val="false"/>
          <w:i w:val="false"/>
          <w:iCs w:val="false"/>
          <w:strike w:val="false"/>
          <w:color w:val="000000"/>
          <w:sz w:val="24"/>
          <w:szCs w:val="24"/>
        </w:rPr>
        <w:t xml:space="preserve"> New Zealand's recognition of the Whanganui River (</w:t>
      </w:r>
      <w:r>
        <w:rPr>
          <w:rFonts w:ascii="Cambria" w:cs="Cambria" w:eastAsia="Cambria" w:hAnsi="Cambria"/>
          <w:b/>
          <w:bCs/>
          <w:i w:val="false"/>
          <w:iCs w:val="false"/>
          <w:strike w:val="false"/>
          <w:color w:val="000000"/>
          <w:sz w:val="24"/>
          <w:szCs w:val="24"/>
        </w:rPr>
        <w:t xml:space="preserve">Te Awa Tupua</w:t>
      </w:r>
      <w:r>
        <w:rPr>
          <w:rFonts w:ascii="Cambria" w:cs="Cambria" w:eastAsia="Cambria" w:hAnsi="Cambria"/>
          <w:b w:val="false"/>
          <w:bCs w:val="false"/>
          <w:i w:val="false"/>
          <w:iCs w:val="false"/>
          <w:strike w:val="false"/>
          <w:color w:val="000000"/>
          <w:sz w:val="24"/>
          <w:szCs w:val="24"/>
        </w:rPr>
        <w:t xml:space="preserve">) as a legal person in 2017, incorporating Māori ontological principles into statutory law; the Uttarakhand High Court's grant of legal personhood to the Ganges and Yamuna rivers in India (2017, subsequently stayed by the Supreme Court); Ecuador's constitutional recognition of the rights of nature (</w:t>
      </w:r>
      <w:r>
        <w:rPr>
          <w:rFonts w:ascii="Cambria" w:cs="Cambria" w:eastAsia="Cambria" w:hAnsi="Cambria"/>
          <w:b w:val="false"/>
          <w:bCs w:val="false"/>
          <w:i/>
          <w:iCs/>
          <w:strike w:val="false"/>
          <w:color w:val="000000"/>
          <w:sz w:val="24"/>
          <w:szCs w:val="24"/>
        </w:rPr>
        <w:t xml:space="preserve">Pachamama</w:t>
      </w:r>
      <w:r>
        <w:rPr>
          <w:rFonts w:ascii="Cambria" w:cs="Cambria" w:eastAsia="Cambria" w:hAnsi="Cambria"/>
          <w:b w:val="false"/>
          <w:bCs w:val="false"/>
          <w:i w:val="false"/>
          <w:iCs w:val="false"/>
          <w:strike w:val="false"/>
          <w:color w:val="000000"/>
          <w:sz w:val="24"/>
          <w:szCs w:val="24"/>
        </w:rPr>
        <w:t xml:space="preserve">, 2008).</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Animal personhood:</w:t>
      </w:r>
      <w:r>
        <w:rPr>
          <w:rFonts w:ascii="Cambria" w:cs="Cambria" w:eastAsia="Cambria" w:hAnsi="Cambria"/>
          <w:b w:val="false"/>
          <w:bCs w:val="false"/>
          <w:i w:val="false"/>
          <w:iCs w:val="false"/>
          <w:strike w:val="false"/>
          <w:color w:val="000000"/>
          <w:sz w:val="24"/>
          <w:szCs w:val="24"/>
        </w:rPr>
        <w:t xml:space="preserve"> France's recognition of animals as "living beings endowed with sentience" (2015 Civil Code amendment); Argentina's recognition of an orangutan as a "non-human person" (2014, </w:t>
      </w:r>
      <w:r>
        <w:rPr>
          <w:rFonts w:ascii="Cambria" w:cs="Cambria" w:eastAsia="Cambria" w:hAnsi="Cambria"/>
          <w:b w:val="false"/>
          <w:bCs w:val="false"/>
          <w:i/>
          <w:iCs/>
          <w:strike w:val="false"/>
          <w:color w:val="000000"/>
          <w:sz w:val="24"/>
          <w:szCs w:val="24"/>
        </w:rPr>
        <w:t xml:space="preserve">Asociación de Funcionarios y Abogados por los Derechos de los Animales v. Jardín Zoológico</w:t>
      </w:r>
      <w:r>
        <w:rPr>
          <w:rFonts w:ascii="Cambria" w:cs="Cambria" w:eastAsia="Cambria" w:hAnsi="Cambria"/>
          <w:b w:val="false"/>
          <w:bCs w:val="false"/>
          <w:i w:val="false"/>
          <w:iCs w:val="false"/>
          <w:strike w:val="false"/>
          <w:color w:val="000000"/>
          <w:sz w:val="24"/>
          <w:szCs w:val="24"/>
        </w:rPr>
        <w:t xml:space="preserv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AI personhood:</w:t>
      </w:r>
      <w:r>
        <w:rPr>
          <w:rFonts w:ascii="Cambria" w:cs="Cambria" w:eastAsia="Cambria" w:hAnsi="Cambria"/>
          <w:b w:val="false"/>
          <w:bCs w:val="false"/>
          <w:i w:val="false"/>
          <w:iCs w:val="false"/>
          <w:strike w:val="false"/>
          <w:color w:val="000000"/>
          <w:sz w:val="24"/>
          <w:szCs w:val="24"/>
        </w:rPr>
        <w:t xml:space="preserve"> The European Parliament's 2017 resolution exploring "electronic personhood" for autonomous AI systems; the ongoing EU AI Act deliberations; and the broader theoretical question of whether artificial intelligence systems should or could possess legal subjectivity.</w:t>
      </w:r>
    </w:p>
    <w:p>
      <w:pPr>
        <w:pStyle w:val="Heading3"/>
        <w:spacing w:after="120" w:before="280" w:line="312" w:lineRule="auto"/>
      </w:pPr>
      <w:r>
        <w:rPr>
          <w:rFonts w:ascii="Cambria" w:cs="Cambria" w:eastAsia="Cambria" w:hAnsi="Cambria"/>
          <w:color w:val="1A1A1A"/>
          <w:sz w:val="28"/>
          <w:szCs w:val="28"/>
        </w:rPr>
        <w:t xml:space="preserve">3.5 Identity as Bureaucratic Artifact</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modern administrative state has transformed identity from a </w:t>
      </w:r>
      <w:r>
        <w:rPr>
          <w:rFonts w:ascii="Cambria" w:cs="Cambria" w:eastAsia="Cambria" w:hAnsi="Cambria"/>
          <w:b/>
          <w:bCs/>
          <w:i w:val="false"/>
          <w:iCs w:val="false"/>
          <w:strike w:val="false"/>
          <w:color w:val="000000"/>
          <w:sz w:val="24"/>
          <w:szCs w:val="24"/>
        </w:rPr>
        <w:t xml:space="preserve">status</w:t>
      </w:r>
      <w:r>
        <w:rPr>
          <w:rFonts w:ascii="Cambria" w:cs="Cambria" w:eastAsia="Cambria" w:hAnsi="Cambria"/>
          <w:b w:val="false"/>
          <w:bCs w:val="false"/>
          <w:i w:val="false"/>
          <w:iCs w:val="false"/>
          <w:strike w:val="false"/>
          <w:color w:val="000000"/>
          <w:sz w:val="24"/>
          <w:szCs w:val="24"/>
        </w:rPr>
        <w:t xml:space="preserve"> (a position within a recognized social hierarchy) into a </w:t>
      </w:r>
      <w:r>
        <w:rPr>
          <w:rFonts w:ascii="Cambria" w:cs="Cambria" w:eastAsia="Cambria" w:hAnsi="Cambria"/>
          <w:b/>
          <w:bCs/>
          <w:i w:val="false"/>
          <w:iCs w:val="false"/>
          <w:strike w:val="false"/>
          <w:color w:val="000000"/>
          <w:sz w:val="24"/>
          <w:szCs w:val="24"/>
        </w:rPr>
        <w:t xml:space="preserve">bureaucratic artifact</w:t>
      </w:r>
      <w:r>
        <w:rPr>
          <w:rFonts w:ascii="Cambria" w:cs="Cambria" w:eastAsia="Cambria" w:hAnsi="Cambria"/>
          <w:b w:val="false"/>
          <w:bCs w:val="false"/>
          <w:i w:val="false"/>
          <w:iCs w:val="false"/>
          <w:strike w:val="false"/>
          <w:color w:val="000000"/>
          <w:sz w:val="24"/>
          <w:szCs w:val="24"/>
        </w:rPr>
        <w:t xml:space="preserve"> — a documented, numbered, and increasingly biometrically encoded record maintained in state databases. Birth certificates, national identity numbers, Social Security Numbers, </w:t>
      </w:r>
      <w:r>
        <w:rPr>
          <w:rFonts w:ascii="Cambria" w:cs="Cambria" w:eastAsia="Cambria" w:hAnsi="Cambria"/>
          <w:b w:val="false"/>
          <w:bCs w:val="false"/>
          <w:i/>
          <w:iCs/>
          <w:strike w:val="false"/>
          <w:color w:val="000000"/>
          <w:sz w:val="24"/>
          <w:szCs w:val="24"/>
        </w:rPr>
        <w:t xml:space="preserve">hukou</w:t>
      </w:r>
      <w:r>
        <w:rPr>
          <w:rFonts w:ascii="Cambria" w:cs="Cambria" w:eastAsia="Cambria" w:hAnsi="Cambria"/>
          <w:b w:val="false"/>
          <w:bCs w:val="false"/>
          <w:i w:val="false"/>
          <w:iCs w:val="false"/>
          <w:strike w:val="false"/>
          <w:color w:val="000000"/>
          <w:sz w:val="24"/>
          <w:szCs w:val="24"/>
        </w:rPr>
        <w:t xml:space="preserve"> registrations, Aadhaar biometric profiles, and digital identity platforms have become the operational infrastructure of legal personhood. This transformation enables universal rights-access but simultaneously enables unprecedented state surveillance, data aggregation, and social control.</w:t>
      </w:r>
    </w:p>
    <w:p>
      <w:pPr>
        <w:pBdr>
          <w:bottom w:val="single" w:color="000000" w:sz="6"/>
        </w:pBdr>
        <w:spacing w:after="240" w:before="240"/>
      </w:pPr>
    </w:p>
    <w:p>
      <w:pPr>
        <w:pStyle w:val="Heading1"/>
        <w:spacing w:after="80" w:before="560" w:line="312" w:lineRule="auto"/>
        <w:jc w:val="center"/>
      </w:pPr>
      <w:r>
        <w:rPr>
          <w:rFonts w:ascii="Cambria" w:cs="Cambria" w:eastAsia="Cambria" w:hAnsi="Cambria"/>
          <w:color w:val="000000"/>
          <w:sz w:val="48"/>
          <w:szCs w:val="48"/>
        </w:rPr>
        <w:t xml:space="preserve">PART II</w:t>
      </w:r>
    </w:p>
    <w:p>
      <w:pPr>
        <w:spacing w:after="60" w:before="60" w:line="384" w:lineRule="auto"/>
        <w:jc w:val="center"/>
      </w:pPr>
      <w:r>
        <w:rPr>
          <w:rFonts w:ascii="Cambria" w:cs="Cambria" w:eastAsia="Cambria" w:hAnsi="Cambria"/>
          <w:b/>
          <w:bCs/>
          <w:i w:val="false"/>
          <w:iCs w:val="false"/>
          <w:strike w:val="false"/>
          <w:color w:val="000000"/>
          <w:sz w:val="24"/>
          <w:szCs w:val="24"/>
        </w:rPr>
        <w:t xml:space="preserve">Historical Evolution Timeline of Legal Personhood</w:t>
      </w:r>
    </w:p>
    <w:p>
      <w:pPr>
        <w:pStyle w:val="Heading1"/>
        <w:spacing w:after="240" w:before="560" w:line="312" w:lineRule="auto"/>
      </w:pPr>
      <w:r>
        <w:rPr>
          <w:rFonts w:ascii="Cambria" w:cs="Cambria" w:eastAsia="Cambria" w:hAnsi="Cambria"/>
          <w:color w:val="000000"/>
          <w:sz w:val="48"/>
          <w:szCs w:val="48"/>
        </w:rPr>
        <w:t xml:space="preserve">Section 4: Timeline — From Roman Persona to the Modern Administrative State</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following timeline traces the historical development of legal personhood from its earliest codified forms to the contemporary era. Each entry identifies the event or development and its doctrinal significance for the architecture of statutory identity.</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1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Era / Date</w:t>
            </w:r>
          </w:p>
        </w:tc>
        <w:tc>
          <w:tcPr>
            <w:tcW w:type="pct" w:w="2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Event / Development</w:t>
            </w:r>
          </w:p>
        </w:tc>
        <w:tc>
          <w:tcPr>
            <w:tcW w:type="pct" w:w="66%"/>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Doctrinal Significance</w:t>
            </w:r>
          </w:p>
        </w:tc>
      </w:tr>
      <w:tr>
        <w:trPr>
          <w:tblHeader w:val="false"/>
        </w:trPr>
        <w:tc>
          <w:tcPr>
            <w:tcW w:type="pct" w:w="11%"/>
            <w:gridSpan w:val="3"/>
            <w:shd w:fill="E0E0E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ANCIENT PERIOD (c. 450 BCE – 476 CE)</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 450 BCE</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Twelve Tables</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Lex Duodecim Tabularum</w:t>
            </w:r>
            <w:r>
              <w:rPr>
                <w:rFonts w:ascii="Cambria" w:cs="Cambria" w:eastAsia="Cambria" w:hAnsi="Cambria"/>
                <w:b w:val="false"/>
                <w:bCs w:val="false"/>
                <w:i w:val="false"/>
                <w:iCs w:val="false"/>
                <w:strike w:val="false"/>
                <w:color w:val="000000"/>
                <w:sz w:val="20"/>
                <w:szCs w:val="20"/>
              </w:rPr>
              <w:t xml:space="preserve">)</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First written Roman law codifying status distinctions: free/slave, citizen/foreigner, </w:t>
            </w:r>
            <w:r>
              <w:rPr>
                <w:rFonts w:ascii="Cambria" w:cs="Cambria" w:eastAsia="Cambria" w:hAnsi="Cambria"/>
                <w:b w:val="false"/>
                <w:bCs w:val="false"/>
                <w:i/>
                <w:iCs/>
                <w:strike w:val="false"/>
                <w:color w:val="000000"/>
                <w:sz w:val="24"/>
                <w:szCs w:val="24"/>
              </w:rPr>
              <w:t xml:space="preserve">sui iuris</w:t>
            </w:r>
            <w:r>
              <w:rPr>
                <w:rFonts w:ascii="Cambria" w:cs="Cambria" w:eastAsia="Cambria" w:hAnsi="Cambria"/>
                <w:b w:val="false"/>
                <w:bCs w:val="false"/>
                <w:i w:val="false"/>
                <w:iCs w:val="false"/>
                <w:strike w:val="false"/>
                <w:color w:val="000000"/>
                <w:sz w:val="20"/>
                <w:szCs w:val="20"/>
              </w:rPr>
              <w:t xml:space="preserve">/</w:t>
            </w:r>
            <w:r>
              <w:rPr>
                <w:rFonts w:ascii="Cambria" w:cs="Cambria" w:eastAsia="Cambria" w:hAnsi="Cambria"/>
                <w:b w:val="false"/>
                <w:bCs w:val="false"/>
                <w:i/>
                <w:iCs/>
                <w:strike w:val="false"/>
                <w:color w:val="000000"/>
                <w:sz w:val="24"/>
                <w:szCs w:val="24"/>
              </w:rPr>
              <w:t xml:space="preserve">alieni iuris</w:t>
            </w:r>
            <w:r>
              <w:rPr>
                <w:rFonts w:ascii="Cambria" w:cs="Cambria" w:eastAsia="Cambria" w:hAnsi="Cambria"/>
                <w:b w:val="false"/>
                <w:bCs w:val="false"/>
                <w:i w:val="false"/>
                <w:iCs w:val="false"/>
                <w:strike w:val="false"/>
                <w:color w:val="000000"/>
                <w:sz w:val="20"/>
                <w:szCs w:val="20"/>
              </w:rPr>
              <w:t xml:space="preserve">. Established the principle that legal rights and obligations are determined by personal status.</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 160 CE</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Gaius's </w:t>
            </w:r>
            <w:r>
              <w:rPr>
                <w:rFonts w:ascii="Cambria" w:cs="Cambria" w:eastAsia="Cambria" w:hAnsi="Cambria"/>
                <w:b/>
                <w:bCs/>
                <w:i/>
                <w:iCs/>
                <w:strike w:val="false"/>
                <w:color w:val="000000"/>
                <w:sz w:val="24"/>
                <w:szCs w:val="24"/>
              </w:rPr>
              <w:t xml:space="preserve">Institutes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Tripartite classification of law into </w:t>
            </w:r>
            <w:r>
              <w:rPr>
                <w:rFonts w:ascii="Cambria" w:cs="Cambria" w:eastAsia="Cambria" w:hAnsi="Cambria"/>
                <w:b w:val="false"/>
                <w:bCs w:val="false"/>
                <w:i/>
                <w:iCs/>
                <w:strike w:val="false"/>
                <w:color w:val="000000"/>
                <w:sz w:val="24"/>
                <w:szCs w:val="24"/>
              </w:rPr>
              <w:t xml:space="preserve">personae</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res</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actiones</w:t>
            </w:r>
            <w:r>
              <w:rPr>
                <w:rFonts w:ascii="Cambria" w:cs="Cambria" w:eastAsia="Cambria" w:hAnsi="Cambria"/>
                <w:b w:val="false"/>
                <w:bCs w:val="false"/>
                <w:i w:val="false"/>
                <w:iCs w:val="false"/>
                <w:strike w:val="false"/>
                <w:color w:val="000000"/>
                <w:sz w:val="20"/>
                <w:szCs w:val="20"/>
              </w:rPr>
              <w:t xml:space="preserve"> — the foundational Western taxonomy of legal subjects. Organized all persons into categories by status (</w:t>
            </w:r>
            <w:r>
              <w:rPr>
                <w:rFonts w:ascii="Cambria" w:cs="Cambria" w:eastAsia="Cambria" w:hAnsi="Cambria"/>
                <w:b w:val="false"/>
                <w:bCs w:val="false"/>
                <w:i/>
                <w:iCs/>
                <w:strike w:val="false"/>
                <w:color w:val="000000"/>
                <w:sz w:val="24"/>
                <w:szCs w:val="24"/>
              </w:rPr>
              <w:t xml:space="preserve">libertas</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civitas</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familia</w:t>
            </w:r>
            <w:r>
              <w:rPr>
                <w:rFonts w:ascii="Cambria" w:cs="Cambria" w:eastAsia="Cambria" w:hAnsi="Cambria"/>
                <w:b w:val="false"/>
                <w:bCs w:val="false"/>
                <w:i w:val="false"/>
                <w:iCs w:val="false"/>
                <w:strike w:val="false"/>
                <w:color w:val="000000"/>
                <w:sz w:val="20"/>
                <w:szCs w:val="20"/>
              </w:rPr>
              <w:t xml:space="preserve">).</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212 CE</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Constitutio Antoniniana</w:t>
            </w:r>
            <w:r>
              <w:rPr>
                <w:rFonts w:ascii="Cambria" w:cs="Cambria" w:eastAsia="Cambria" w:hAnsi="Cambria"/>
                <w:b w:val="false"/>
                <w:bCs w:val="false"/>
                <w:i w:val="false"/>
                <w:iCs w:val="false"/>
                <w:strike w:val="false"/>
                <w:color w:val="000000"/>
                <w:sz w:val="20"/>
                <w:szCs w:val="20"/>
              </w:rPr>
              <w:t xml:space="preserve"> (Edict of Caracalla)</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Extended Roman citizenship to all free men in the Empire — the first universal expansion of legal personhood within a major legal system. Collapsed the </w:t>
            </w:r>
            <w:r>
              <w:rPr>
                <w:rFonts w:ascii="Cambria" w:cs="Cambria" w:eastAsia="Cambria" w:hAnsi="Cambria"/>
                <w:b w:val="false"/>
                <w:bCs w:val="false"/>
                <w:i/>
                <w:iCs/>
                <w:strike w:val="false"/>
                <w:color w:val="000000"/>
                <w:sz w:val="24"/>
                <w:szCs w:val="24"/>
              </w:rPr>
              <w:t xml:space="preserve">civis</w:t>
            </w:r>
            <w:r>
              <w:rPr>
                <w:rFonts w:ascii="Cambria" w:cs="Cambria" w:eastAsia="Cambria" w:hAnsi="Cambria"/>
                <w:b w:val="false"/>
                <w:bCs w:val="false"/>
                <w:i w:val="false"/>
                <w:iCs w:val="false"/>
                <w:strike w:val="false"/>
                <w:color w:val="000000"/>
                <w:sz w:val="20"/>
                <w:szCs w:val="20"/>
              </w:rPr>
              <w:t xml:space="preserve">/</w:t>
            </w:r>
            <w:r>
              <w:rPr>
                <w:rFonts w:ascii="Cambria" w:cs="Cambria" w:eastAsia="Cambria" w:hAnsi="Cambria"/>
                <w:b w:val="false"/>
                <w:bCs w:val="false"/>
                <w:i/>
                <w:iCs/>
                <w:strike w:val="false"/>
                <w:color w:val="000000"/>
                <w:sz w:val="24"/>
                <w:szCs w:val="24"/>
              </w:rPr>
              <w:t xml:space="preserve">peregrinus</w:t>
            </w:r>
            <w:r>
              <w:rPr>
                <w:rFonts w:ascii="Cambria" w:cs="Cambria" w:eastAsia="Cambria" w:hAnsi="Cambria"/>
                <w:b w:val="false"/>
                <w:bCs w:val="false"/>
                <w:i w:val="false"/>
                <w:iCs w:val="false"/>
                <w:strike w:val="false"/>
                <w:color w:val="000000"/>
                <w:sz w:val="20"/>
                <w:szCs w:val="20"/>
              </w:rPr>
              <w:t xml:space="preserve"> distinction for free persons.</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438 CE</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Codex Theodosianus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First official compilation of imperial constitutions. Systematized personal status rules and provided a model for later codification efforts.</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529–534 CE</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Justinian's </w:t>
            </w:r>
            <w:r>
              <w:rPr>
                <w:rFonts w:ascii="Cambria" w:cs="Cambria" w:eastAsia="Cambria" w:hAnsi="Cambria"/>
                <w:b/>
                <w:bCs/>
                <w:i/>
                <w:iCs/>
                <w:strike w:val="false"/>
                <w:color w:val="000000"/>
                <w:sz w:val="24"/>
                <w:szCs w:val="24"/>
              </w:rPr>
              <w:t xml:space="preserve">Corpus Juris Civilis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Comprehensive codification comprising the Codex, Digest, Institutes, and Novellae. Established the </w:t>
            </w:r>
            <w:r>
              <w:rPr>
                <w:rFonts w:ascii="Cambria" w:cs="Cambria" w:eastAsia="Cambria" w:hAnsi="Cambria"/>
                <w:b w:val="false"/>
                <w:bCs w:val="false"/>
                <w:i/>
                <w:iCs/>
                <w:strike w:val="false"/>
                <w:color w:val="000000"/>
                <w:sz w:val="24"/>
                <w:szCs w:val="24"/>
              </w:rPr>
              <w:t xml:space="preserve">persona</w:t>
            </w:r>
            <w:r>
              <w:rPr>
                <w:rFonts w:ascii="Cambria" w:cs="Cambria" w:eastAsia="Cambria" w:hAnsi="Cambria"/>
                <w:b w:val="false"/>
                <w:bCs w:val="false"/>
                <w:i w:val="false"/>
                <w:iCs w:val="false"/>
                <w:strike w:val="false"/>
                <w:color w:val="000000"/>
                <w:sz w:val="20"/>
                <w:szCs w:val="20"/>
              </w:rPr>
              <w:t xml:space="preserve">/status framework that would shape all Western legal systems through reception in medieval and early modern Europe.</w:t>
            </w:r>
          </w:p>
        </w:tc>
      </w:tr>
      <w:tr>
        <w:trPr>
          <w:tblHeader w:val="false"/>
        </w:trPr>
        <w:tc>
          <w:tcPr>
            <w:tcW w:type="pct" w:w="11%"/>
            <w:gridSpan w:val="3"/>
            <w:shd w:fill="E0E0E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MEDIEVAL PERIOD (5th – 15th CENTURY)</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 500–1000 CE</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Germanic tribal codes</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Lex Salica</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Lex Burgundionum</w:t>
            </w:r>
            <w:r>
              <w:rPr>
                <w:rFonts w:ascii="Cambria" w:cs="Cambria" w:eastAsia="Cambria" w:hAnsi="Cambria"/>
                <w:b w:val="false"/>
                <w:bCs w:val="false"/>
                <w:i w:val="false"/>
                <w:iCs w:val="false"/>
                <w:strike w:val="false"/>
                <w:color w:val="000000"/>
                <w:sz w:val="20"/>
                <w:szCs w:val="20"/>
              </w:rPr>
              <w:t xml:space="preserve">, etc.)</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Established the </w:t>
            </w:r>
            <w:r>
              <w:rPr>
                <w:rFonts w:ascii="Cambria" w:cs="Cambria" w:eastAsia="Cambria" w:hAnsi="Cambria"/>
                <w:b/>
                <w:bCs/>
                <w:i w:val="false"/>
                <w:iCs w:val="false"/>
                <w:strike w:val="false"/>
                <w:color w:val="000000"/>
                <w:sz w:val="24"/>
                <w:szCs w:val="24"/>
              </w:rPr>
              <w:t xml:space="preserve">personal law principle</w:t>
            </w:r>
            <w:r>
              <w:rPr>
                <w:rFonts w:ascii="Cambria" w:cs="Cambria" w:eastAsia="Cambria" w:hAnsi="Cambria"/>
                <w:b w:val="false"/>
                <w:bCs w:val="false"/>
                <w:i w:val="false"/>
                <w:iCs w:val="false"/>
                <w:strike w:val="false"/>
                <w:color w:val="000000"/>
                <w:sz w:val="20"/>
                <w:szCs w:val="20"/>
              </w:rPr>
              <w:t xml:space="preserve">: legal identity determined by ethnic/tribal membership rather than territorial jurisdiction. A person carried their "law" with them regardless of location.</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 1140</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Gratian's </w:t>
            </w:r>
            <w:r>
              <w:rPr>
                <w:rFonts w:ascii="Cambria" w:cs="Cambria" w:eastAsia="Cambria" w:hAnsi="Cambria"/>
                <w:b/>
                <w:bCs/>
                <w:i/>
                <w:iCs/>
                <w:strike w:val="false"/>
                <w:color w:val="000000"/>
                <w:sz w:val="24"/>
                <w:szCs w:val="24"/>
              </w:rPr>
              <w:t xml:space="preserve">Decretum</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Canon law synthesis that introduced the concept of the "moral person" (</w:t>
            </w:r>
            <w:r>
              <w:rPr>
                <w:rFonts w:ascii="Cambria" w:cs="Cambria" w:eastAsia="Cambria" w:hAnsi="Cambria"/>
                <w:b w:val="false"/>
                <w:bCs w:val="false"/>
                <w:i/>
                <w:iCs/>
                <w:strike w:val="false"/>
                <w:color w:val="000000"/>
                <w:sz w:val="24"/>
                <w:szCs w:val="24"/>
              </w:rPr>
              <w:t xml:space="preserve">persona ficta</w:t>
            </w:r>
            <w:r>
              <w:rPr>
                <w:rFonts w:ascii="Cambria" w:cs="Cambria" w:eastAsia="Cambria" w:hAnsi="Cambria"/>
                <w:b w:val="false"/>
                <w:bCs w:val="false"/>
                <w:i w:val="false"/>
                <w:iCs w:val="false"/>
                <w:strike w:val="false"/>
                <w:color w:val="000000"/>
                <w:sz w:val="20"/>
                <w:szCs w:val="20"/>
              </w:rPr>
              <w:t xml:space="preserve">). The Church, monasteries, and cathedral chapters recognized as juridical persons distinct from their individual members — the origin of corporate personality in Western law.</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1215</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Fourth Lateran Council</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Mandated parish registers of baptism — the earliest systematic identity registration in Western civilization. Established the principle that the community of the faithful (and, by extension, the state) has an interest in documenting the existence of persons.</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1215</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Magna Carta</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Limited sovereign power over subjects. Clause 39: "No free man shall be seized, imprisoned… except by lawful judgment of his peers or by the law of the land." Embryonic due process protection — but limited to "free men."</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 1250</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Pope Innocent IV</w:t>
            </w:r>
            <w:r>
              <w:rPr>
                <w:rFonts w:ascii="Cambria" w:cs="Cambria" w:eastAsia="Cambria" w:hAnsi="Cambria"/>
                <w:b w:val="false"/>
                <w:bCs w:val="false"/>
                <w:i w:val="false"/>
                <w:iCs w:val="false"/>
                <w:strike w:val="false"/>
                <w:color w:val="000000"/>
                <w:sz w:val="20"/>
                <w:szCs w:val="20"/>
              </w:rPr>
              <w:t xml:space="preserve"> (Sinibald Fieschi)</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Articulated the doctrine of corporate personality: </w:t>
            </w:r>
            <w:r>
              <w:rPr>
                <w:rFonts w:ascii="Cambria" w:cs="Cambria" w:eastAsia="Cambria" w:hAnsi="Cambria"/>
                <w:b w:val="false"/>
                <w:bCs w:val="false"/>
                <w:i/>
                <w:iCs/>
                <w:strike w:val="false"/>
                <w:color w:val="000000"/>
                <w:sz w:val="24"/>
                <w:szCs w:val="24"/>
              </w:rPr>
              <w:t xml:space="preserve">"universitas est nomen iuris non personarum"</w:t>
            </w:r>
            <w:r>
              <w:rPr>
                <w:rFonts w:ascii="Cambria" w:cs="Cambria" w:eastAsia="Cambria" w:hAnsi="Cambria"/>
                <w:b w:val="false"/>
                <w:bCs w:val="false"/>
                <w:i w:val="false"/>
                <w:iCs w:val="false"/>
                <w:strike w:val="false"/>
                <w:color w:val="000000"/>
                <w:sz w:val="20"/>
                <w:szCs w:val="20"/>
              </w:rPr>
              <w:t xml:space="preserve"> — a corporation is a legal name, not a group of persons. Established that a juridical person exists independently of its members.</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1348</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Bartolus de Sassoferrato</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Developed the civilian theory of juridical personality, distinguishing between </w:t>
            </w:r>
            <w:r>
              <w:rPr>
                <w:rFonts w:ascii="Cambria" w:cs="Cambria" w:eastAsia="Cambria" w:hAnsi="Cambria"/>
                <w:b w:val="false"/>
                <w:bCs w:val="false"/>
                <w:i/>
                <w:iCs/>
                <w:strike w:val="false"/>
                <w:color w:val="000000"/>
                <w:sz w:val="24"/>
                <w:szCs w:val="24"/>
              </w:rPr>
              <w:t xml:space="preserve">universitas</w:t>
            </w:r>
            <w:r>
              <w:rPr>
                <w:rFonts w:ascii="Cambria" w:cs="Cambria" w:eastAsia="Cambria" w:hAnsi="Cambria"/>
                <w:b w:val="false"/>
                <w:bCs w:val="false"/>
                <w:i w:val="false"/>
                <w:iCs w:val="false"/>
                <w:strike w:val="false"/>
                <w:color w:val="000000"/>
                <w:sz w:val="20"/>
                <w:szCs w:val="20"/>
              </w:rPr>
              <w:t xml:space="preserve"> (the corporation as a legal whole) and its individual members. Foundational for all subsequent civil law corporate theory.</w:t>
            </w:r>
          </w:p>
        </w:tc>
      </w:tr>
      <w:tr>
        <w:trPr>
          <w:tblHeader w:val="false"/>
        </w:trPr>
        <w:tc>
          <w:tcPr>
            <w:tcW w:type="pct" w:w="11%"/>
            <w:gridSpan w:val="3"/>
            <w:shd w:fill="E0E0E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EARLY MODERN PERIOD (15th – 18th CENTURY)</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1532</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Constitutio Criminalis Carolina</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Holy Roman Empire criminal code. Defined criminal responsibility based on personal attributes (age, mental capacity) — early codification of the link between legal personhood and individual capacity.</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1536</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Thomas Cromwell's Parish Register Act</w:t>
            </w:r>
            <w:r>
              <w:rPr>
                <w:rFonts w:ascii="Cambria" w:cs="Cambria" w:eastAsia="Cambria" w:hAnsi="Cambria"/>
                <w:b w:val="false"/>
                <w:bCs w:val="false"/>
                <w:i w:val="false"/>
                <w:iCs w:val="false"/>
                <w:strike w:val="false"/>
                <w:color w:val="000000"/>
                <w:sz w:val="20"/>
                <w:szCs w:val="20"/>
              </w:rPr>
              <w:t xml:space="preserve"> (England)</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Mandated civil registration of baptisms, marriages, and burials in every parish. Created the administrative identity infrastructure that would evolve into modern civil registration.</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1648</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Peace of Westphalia</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Established the sovereignty principle: the state as the ultimate source and guarantor of legal personality within its territory. The doctrinal foundation for the modern nation-state's monopoly over identity-conferral.</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1689</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English Bill of Rights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Rights of "subjects" articulated — personhood still tied to allegiance and subjecthood, not to universal humanity. Protestant succession entrenched religion as a modulator of political identity.</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1776</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U.S. Declaration of Independence</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"All men are created equal" — natural rights philosophy as the basis of political personhood. But in practice, applied only to propertied white males, illustrating the persistent gap between universalist rhetoric and particularist application.</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1789</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French Declaration of the Rights of Man and of the Citizen</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Universal personhood doctrine: rights belong to "men" by virtue of humanity, not status. But the category of "citizen" introduces a new status distinction — between those who belong to the political community and those who do not.</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1791</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French Constitution / Civil Registration</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State civil registration replaces Church parish registers — the secularization of identity. The state assumes exclusive authority to document, certify, and authenticate legal existence.</w:t>
            </w:r>
          </w:p>
        </w:tc>
      </w:tr>
      <w:tr>
        <w:trPr>
          <w:tblHeader w:val="false"/>
        </w:trPr>
        <w:tc>
          <w:tcPr>
            <w:tcW w:type="pct" w:w="11%"/>
            <w:gridSpan w:val="3"/>
            <w:shd w:fill="E0E0E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CODIFICATION ERA (19th CENTURY)</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1804</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Napoleonic Code</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Code civil des Français</w:t>
            </w:r>
            <w:r>
              <w:rPr>
                <w:rFonts w:ascii="Cambria" w:cs="Cambria" w:eastAsia="Cambria" w:hAnsi="Cambria"/>
                <w:b w:val="false"/>
                <w:bCs w:val="false"/>
                <w:i w:val="false"/>
                <w:iCs w:val="false"/>
                <w:strike w:val="false"/>
                <w:color w:val="000000"/>
                <w:sz w:val="20"/>
                <w:szCs w:val="20"/>
              </w:rPr>
              <w:t xml:space="preserve">)</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Article 8: civil rights for all French persons. Codified legal capacity beginning at birth; abolished feudal status distinctions. Exported across Europe and the colonial world, becoming the model for dozens of national civil codes.</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1807</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Code de commerce</w:t>
            </w:r>
            <w:r>
              <w:rPr>
                <w:rFonts w:ascii="Cambria" w:cs="Cambria" w:eastAsia="Cambria" w:hAnsi="Cambria"/>
                <w:b w:val="false"/>
                <w:bCs w:val="false"/>
                <w:i w:val="false"/>
                <w:iCs w:val="false"/>
                <w:strike w:val="false"/>
                <w:color w:val="000000"/>
                <w:sz w:val="20"/>
                <w:szCs w:val="20"/>
              </w:rPr>
              <w:t xml:space="preserve"> (France)</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Established separate commercial personality for merchants and commercial entities — distinguishing between civil and commercial legal identity.</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1857</w:t>
            </w:r>
          </w:p>
        </w:tc>
        <w:tc>
          <w:tcPr>
            <w:tcW w:type="pct" w:w="2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Dred Scott v. Sandford</w:t>
            </w:r>
            <w:r>
              <w:rPr>
                <w:rFonts w:ascii="Cambria" w:cs="Cambria" w:eastAsia="Cambria" w:hAnsi="Cambria"/>
                <w:b w:val="false"/>
                <w:bCs w:val="false"/>
                <w:i w:val="false"/>
                <w:iCs w:val="false"/>
                <w:strike w:val="false"/>
                <w:color w:val="000000"/>
                <w:sz w:val="20"/>
                <w:szCs w:val="20"/>
              </w:rPr>
              <w:t xml:space="preserve"> (U.S.)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Supreme Court held that enslaved persons are property, not citizens, and "had no rights which the white man was bound to respect." Statutory identity weaponized to deny personhood — subsequently overturned by the 13th and 14th Amendments.</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1865–1870</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13th, 14th, 15th Amendments</w:t>
            </w:r>
            <w:r>
              <w:rPr>
                <w:rFonts w:ascii="Cambria" w:cs="Cambria" w:eastAsia="Cambria" w:hAnsi="Cambria"/>
                <w:b w:val="false"/>
                <w:bCs w:val="false"/>
                <w:i w:val="false"/>
                <w:iCs w:val="false"/>
                <w:strike w:val="false"/>
                <w:color w:val="000000"/>
                <w:sz w:val="20"/>
                <w:szCs w:val="20"/>
              </w:rPr>
              <w:t xml:space="preserve"> (U.S.)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Abolished slavery (13th); defined citizenship by birth or naturalization and guaranteed equal protection and due process for all "persons" (14th); prohibited racial discrimination in voting (15th). The 14th Amendment's use of "person" became the central operative term of American constitutional law.</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1882</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Married Women's Property Act</w:t>
            </w:r>
            <w:r>
              <w:rPr>
                <w:rFonts w:ascii="Cambria" w:cs="Cambria" w:eastAsia="Cambria" w:hAnsi="Cambria"/>
                <w:b w:val="false"/>
                <w:bCs w:val="false"/>
                <w:i w:val="false"/>
                <w:iCs w:val="false"/>
                <w:strike w:val="false"/>
                <w:color w:val="000000"/>
                <w:sz w:val="20"/>
                <w:szCs w:val="20"/>
              </w:rPr>
              <w:t xml:space="preserve"> (UK)</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Began dismantling coverture by granting married women independent legal identity for property purposes — a milestone in the expansion of women's legal personhood.</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1886</w:t>
            </w:r>
          </w:p>
        </w:tc>
        <w:tc>
          <w:tcPr>
            <w:tcW w:type="pct" w:w="2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Santa Clara County v. Southern Pacific Railroad</w:t>
            </w:r>
            <w:r>
              <w:rPr>
                <w:rFonts w:ascii="Cambria" w:cs="Cambria" w:eastAsia="Cambria" w:hAnsi="Cambria"/>
                <w:b w:val="false"/>
                <w:bCs w:val="false"/>
                <w:i w:val="false"/>
                <w:iCs w:val="false"/>
                <w:strike w:val="false"/>
                <w:color w:val="000000"/>
                <w:sz w:val="20"/>
                <w:szCs w:val="20"/>
              </w:rPr>
              <w:t xml:space="preserve"> (U.S.)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Corporate personhood under the 14th Amendment. The court reporter's headnote — not the judicial opinion — asserted that corporations are "persons" entitled to equal protection. Despite its dubious doctrinal origins, this became binding precedent.</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1896 (eff. 1900)</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German BGB</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Bürgerliches Gesetzbuch</w:t>
            </w:r>
            <w:r>
              <w:rPr>
                <w:rFonts w:ascii="Cambria" w:cs="Cambria" w:eastAsia="Cambria" w:hAnsi="Cambria"/>
                <w:b w:val="false"/>
                <w:bCs w:val="false"/>
                <w:i w:val="false"/>
                <w:iCs w:val="false"/>
                <w:strike w:val="false"/>
                <w:color w:val="000000"/>
                <w:sz w:val="20"/>
                <w:szCs w:val="20"/>
              </w:rPr>
              <w:t xml:space="preserve">)</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 Legal capacity (</w:t>
            </w:r>
            <w:r>
              <w:rPr>
                <w:rFonts w:ascii="Cambria" w:cs="Cambria" w:eastAsia="Cambria" w:hAnsi="Cambria"/>
                <w:b w:val="false"/>
                <w:bCs w:val="false"/>
                <w:i/>
                <w:iCs/>
                <w:strike w:val="false"/>
                <w:color w:val="000000"/>
                <w:sz w:val="24"/>
                <w:szCs w:val="24"/>
              </w:rPr>
              <w:t xml:space="preserve">Rechtsfähigkeit</w:t>
            </w:r>
            <w:r>
              <w:rPr>
                <w:rFonts w:ascii="Cambria" w:cs="Cambria" w:eastAsia="Cambria" w:hAnsi="Cambria"/>
                <w:b w:val="false"/>
                <w:bCs w:val="false"/>
                <w:i w:val="false"/>
                <w:iCs w:val="false"/>
                <w:strike w:val="false"/>
                <w:color w:val="000000"/>
                <w:sz w:val="20"/>
                <w:szCs w:val="20"/>
              </w:rPr>
              <w:t xml:space="preserve">) begins at completion of birth. Distinguished passive capacity (holding rights) from active capacity (performing legal acts) — the most analytically rigorous capacity framework in any modern code.</w:t>
            </w:r>
          </w:p>
        </w:tc>
      </w:tr>
      <w:tr>
        <w:trPr>
          <w:tblHeader w:val="false"/>
        </w:trPr>
        <w:tc>
          <w:tcPr>
            <w:tcW w:type="pct" w:w="11%"/>
            <w:gridSpan w:val="3"/>
            <w:shd w:fill="E0E0E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20th CENTURY — THE ADMINISTRATIVE STATE</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1900</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German BGB takes effect</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Model civil code separating </w:t>
            </w:r>
            <w:r>
              <w:rPr>
                <w:rFonts w:ascii="Cambria" w:cs="Cambria" w:eastAsia="Cambria" w:hAnsi="Cambria"/>
                <w:b w:val="false"/>
                <w:bCs w:val="false"/>
                <w:i/>
                <w:iCs/>
                <w:strike w:val="false"/>
                <w:color w:val="000000"/>
                <w:sz w:val="24"/>
                <w:szCs w:val="24"/>
              </w:rPr>
              <w:t xml:space="preserve">Rechtsfähigkeit</w:t>
            </w:r>
            <w:r>
              <w:rPr>
                <w:rFonts w:ascii="Cambria" w:cs="Cambria" w:eastAsia="Cambria" w:hAnsi="Cambria"/>
                <w:b w:val="false"/>
                <w:bCs w:val="false"/>
                <w:i w:val="false"/>
                <w:iCs w:val="false"/>
                <w:strike w:val="false"/>
                <w:color w:val="000000"/>
                <w:sz w:val="20"/>
                <w:szCs w:val="20"/>
              </w:rPr>
              <w:t xml:space="preserve"> from </w:t>
            </w:r>
            <w:r>
              <w:rPr>
                <w:rFonts w:ascii="Cambria" w:cs="Cambria" w:eastAsia="Cambria" w:hAnsi="Cambria"/>
                <w:b w:val="false"/>
                <w:bCs w:val="false"/>
                <w:i/>
                <w:iCs/>
                <w:strike w:val="false"/>
                <w:color w:val="000000"/>
                <w:sz w:val="24"/>
                <w:szCs w:val="24"/>
              </w:rPr>
              <w:t xml:space="preserve">Geschäftsfähigkeit</w:t>
            </w:r>
            <w:r>
              <w:rPr>
                <w:rFonts w:ascii="Cambria" w:cs="Cambria" w:eastAsia="Cambria" w:hAnsi="Cambria"/>
                <w:b w:val="false"/>
                <w:bCs w:val="false"/>
                <w:i w:val="false"/>
                <w:iCs w:val="false"/>
                <w:strike w:val="false"/>
                <w:color w:val="000000"/>
                <w:sz w:val="20"/>
                <w:szCs w:val="20"/>
              </w:rPr>
              <w:t xml:space="preserve">. Widely influential across civil law jurisdictions including Japan, China, South Korea, and Turkey.</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1935</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Social Security Act</w:t>
            </w:r>
            <w:r>
              <w:rPr>
                <w:rFonts w:ascii="Cambria" w:cs="Cambria" w:eastAsia="Cambria" w:hAnsi="Cambria"/>
                <w:b w:val="false"/>
                <w:bCs w:val="false"/>
                <w:i w:val="false"/>
                <w:iCs w:val="false"/>
                <w:strike w:val="false"/>
                <w:color w:val="000000"/>
                <w:sz w:val="20"/>
                <w:szCs w:val="20"/>
              </w:rPr>
              <w:t xml:space="preserve"> (U.S.)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Creation of Social Security Numbers — administrative identity numbers become de facto national identifiers. Marked the transition from name-based to number-based identity in the world's largest common law system.</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1935</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Nuremberg Laws</w:t>
            </w:r>
            <w:r>
              <w:rPr>
                <w:rFonts w:ascii="Cambria" w:cs="Cambria" w:eastAsia="Cambria" w:hAnsi="Cambria"/>
                <w:b w:val="false"/>
                <w:bCs w:val="false"/>
                <w:i w:val="false"/>
                <w:iCs w:val="false"/>
                <w:strike w:val="false"/>
                <w:color w:val="000000"/>
                <w:sz w:val="20"/>
                <w:szCs w:val="20"/>
              </w:rPr>
              <w:t xml:space="preserve"> (Germany)</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Statutory identity weaponized to strip citizenship and legal personhood from Jewish persons. The </w:t>
            </w:r>
            <w:r>
              <w:rPr>
                <w:rFonts w:ascii="Cambria" w:cs="Cambria" w:eastAsia="Cambria" w:hAnsi="Cambria"/>
                <w:b w:val="false"/>
                <w:bCs w:val="false"/>
                <w:i/>
                <w:iCs/>
                <w:strike w:val="false"/>
                <w:color w:val="000000"/>
                <w:sz w:val="24"/>
                <w:szCs w:val="24"/>
              </w:rPr>
              <w:t xml:space="preserve">Reichsbürgergesetz</w:t>
            </w:r>
            <w:r>
              <w:rPr>
                <w:rFonts w:ascii="Cambria" w:cs="Cambria" w:eastAsia="Cambria" w:hAnsi="Cambria"/>
                <w:b w:val="false"/>
                <w:bCs w:val="false"/>
                <w:i w:val="false"/>
                <w:iCs w:val="false"/>
                <w:strike w:val="false"/>
                <w:color w:val="000000"/>
                <w:sz w:val="20"/>
                <w:szCs w:val="20"/>
              </w:rPr>
              <w:t xml:space="preserve"> and </w:t>
            </w:r>
            <w:r>
              <w:rPr>
                <w:rFonts w:ascii="Cambria" w:cs="Cambria" w:eastAsia="Cambria" w:hAnsi="Cambria"/>
                <w:b w:val="false"/>
                <w:bCs w:val="false"/>
                <w:i/>
                <w:iCs/>
                <w:strike w:val="false"/>
                <w:color w:val="000000"/>
                <w:sz w:val="24"/>
                <w:szCs w:val="24"/>
              </w:rPr>
              <w:t xml:space="preserve">Blutschutzgesetz</w:t>
            </w:r>
            <w:r>
              <w:rPr>
                <w:rFonts w:ascii="Cambria" w:cs="Cambria" w:eastAsia="Cambria" w:hAnsi="Cambria"/>
                <w:b w:val="false"/>
                <w:bCs w:val="false"/>
                <w:i w:val="false"/>
                <w:iCs w:val="false"/>
                <w:strike w:val="false"/>
                <w:color w:val="000000"/>
                <w:sz w:val="20"/>
                <w:szCs w:val="20"/>
              </w:rPr>
              <w:t xml:space="preserve"> demonstrated that legal identity can be used as an instrument of exclusion, persecution, and genocide.</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1948</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Universal Declaration of Human Rights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Article 6: "Everyone has the right to recognition everywhere as a person before the law." Article 15: right to nationality. Established universal legal personhood and nationality as international human rights norms — the first global assertion that personhood is inherent, not state-granted.</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1951</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Convention Relating to the Status of Refugees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Established identity documentation obligations for stateless persons and refugees — addressing the problem of persons who fall outside any state's identity system.</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1966</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ICCPR, Article 16</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"Everyone shall have the right to recognition everywhere as a person before the law." Elevated the right to legal personhood to a treaty-level obligation binding on state parties.</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1979</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CEDAW</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Women's independent legal identity and capacity affirmed as an international human rights norm. Required state parties to eliminate discrimination in all matters relating to legal capacity.</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1989</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Convention on the Rights of the Child</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Articles 7–8: right to birth registration, name, nationality, and preservation of identity. Established that children are rights-holders from birth and that states bear affirmative obligations to register and protect their identity.</w:t>
            </w:r>
          </w:p>
        </w:tc>
      </w:tr>
      <w:tr>
        <w:trPr>
          <w:tblHeader w:val="false"/>
        </w:trPr>
        <w:tc>
          <w:tcPr>
            <w:tcW w:type="pct" w:w="11%"/>
            <w:gridSpan w:val="3"/>
            <w:shd w:fill="E0E0E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21st CENTURY — DIGITAL IDENTITY AND EXPANDING PERSONHOOD</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2006</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CRPD</w:t>
            </w:r>
            <w:r>
              <w:rPr>
                <w:rFonts w:ascii="Cambria" w:cs="Cambria" w:eastAsia="Cambria" w:hAnsi="Cambria"/>
                <w:b w:val="false"/>
                <w:bCs w:val="false"/>
                <w:i w:val="false"/>
                <w:iCs w:val="false"/>
                <w:strike w:val="false"/>
                <w:color w:val="000000"/>
                <w:sz w:val="20"/>
                <w:szCs w:val="20"/>
              </w:rPr>
              <w:t xml:space="preserve"> (Convention on the Rights of Persons with Disabilities)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Article 12: Equal recognition before the law and legal capacity on an equal basis for all persons with disabilities. Challenged guardianship and substituted decision-making regimes, requiring a shift toward supported decision-making.</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2014</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India's Aadhaar system</w:t>
            </w:r>
            <w:r>
              <w:rPr>
                <w:rFonts w:ascii="Cambria" w:cs="Cambria" w:eastAsia="Cambria" w:hAnsi="Cambria"/>
                <w:b w:val="false"/>
                <w:bCs w:val="false"/>
                <w:i w:val="false"/>
                <w:iCs w:val="false"/>
                <w:strike w:val="false"/>
                <w:color w:val="000000"/>
                <w:sz w:val="20"/>
                <w:szCs w:val="20"/>
              </w:rPr>
              <w:t xml:space="preserve"> reaches 600M enrollees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largest biometric identity system in human history. Demonstrated that identity can be constructed as digital infrastructure — and raised profound questions about surveillance, exclusion, and the relationship between identity and dignity.</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2015</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SDG 16.9</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UN Sustainable Development Goal: "By 2030, provide legal identity for all, including birth registration." Established universal legal identity as a global development imperative — recognizing that approximately 1 billion persons worldwide lack formal identity documentation.</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2017</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Te Awa Tupua</w:t>
            </w:r>
            <w:r>
              <w:rPr>
                <w:rFonts w:ascii="Cambria" w:cs="Cambria" w:eastAsia="Cambria" w:hAnsi="Cambria"/>
                <w:b w:val="false"/>
                <w:bCs w:val="false"/>
                <w:i w:val="false"/>
                <w:iCs w:val="false"/>
                <w:strike w:val="false"/>
                <w:color w:val="000000"/>
                <w:sz w:val="20"/>
                <w:szCs w:val="20"/>
              </w:rPr>
              <w:t xml:space="preserve"> (Whanganui River, New Zealand) granted legal personhood</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First river recognized as a legal person with "the rights, powers, duties, and liabilities of a legal person." Incorporated Māori ontology — the river as an ancestor, not a resource — into statutory law.</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2017</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Uttarakhand High Court</w:t>
            </w:r>
            <w:r>
              <w:rPr>
                <w:rFonts w:ascii="Cambria" w:cs="Cambria" w:eastAsia="Cambria" w:hAnsi="Cambria"/>
                <w:b w:val="false"/>
                <w:bCs w:val="false"/>
                <w:i w:val="false"/>
                <w:iCs w:val="false"/>
                <w:strike w:val="false"/>
                <w:color w:val="000000"/>
                <w:sz w:val="20"/>
                <w:szCs w:val="20"/>
              </w:rPr>
              <w:t xml:space="preserve"> (India) grants personhood to Ganges and Yamuna rivers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Environmental personhood as judicial innovation — appointing human guardians (</w:t>
            </w:r>
            <w:r>
              <w:rPr>
                <w:rFonts w:ascii="Cambria" w:cs="Cambria" w:eastAsia="Cambria" w:hAnsi="Cambria"/>
                <w:b w:val="false"/>
                <w:bCs w:val="false"/>
                <w:i/>
                <w:iCs/>
                <w:strike w:val="false"/>
                <w:color w:val="000000"/>
                <w:sz w:val="24"/>
                <w:szCs w:val="24"/>
              </w:rPr>
              <w:t xml:space="preserve">loco parentis</w:t>
            </w:r>
            <w:r>
              <w:rPr>
                <w:rFonts w:ascii="Cambria" w:cs="Cambria" w:eastAsia="Cambria" w:hAnsi="Cambria"/>
                <w:b w:val="false"/>
                <w:bCs w:val="false"/>
                <w:i w:val="false"/>
                <w:iCs w:val="false"/>
                <w:strike w:val="false"/>
                <w:color w:val="000000"/>
                <w:sz w:val="20"/>
                <w:szCs w:val="20"/>
              </w:rPr>
              <w:t xml:space="preserve">) to exercise the rivers' legal rights. Subsequently stayed by the Supreme Court, illustrating the doctrinal instability of non-human personhood.</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2020</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China's Civil Code</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Comprehensive codification recognizing three categories of civil subjects: natural persons, legal persons, and unincorporated organizations. Brought PRC civil law into alignment with continental European models while retaining distinctive features (e.g., the </w:t>
            </w:r>
            <w:r>
              <w:rPr>
                <w:rFonts w:ascii="Cambria" w:cs="Cambria" w:eastAsia="Cambria" w:hAnsi="Cambria"/>
                <w:b w:val="false"/>
                <w:bCs w:val="false"/>
                <w:i/>
                <w:iCs/>
                <w:strike w:val="false"/>
                <w:color w:val="000000"/>
                <w:sz w:val="24"/>
                <w:szCs w:val="24"/>
              </w:rPr>
              <w:t xml:space="preserve">hukou</w:t>
            </w:r>
            <w:r>
              <w:rPr>
                <w:rFonts w:ascii="Cambria" w:cs="Cambria" w:eastAsia="Cambria" w:hAnsi="Cambria"/>
                <w:b w:val="false"/>
                <w:bCs w:val="false"/>
                <w:i w:val="false"/>
                <w:iCs w:val="false"/>
                <w:strike w:val="false"/>
                <w:color w:val="000000"/>
                <w:sz w:val="20"/>
                <w:szCs w:val="20"/>
              </w:rPr>
              <w:t xml:space="preserve"> system).</w:t>
            </w:r>
          </w:p>
        </w:tc>
      </w:tr>
      <w:tr>
        <w:trPr>
          <w:tblHeader w:val="false"/>
        </w:trPr>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2023–present</w:t>
            </w:r>
          </w:p>
        </w:tc>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EU AI Act</w:t>
            </w:r>
            <w:r>
              <w:rPr>
                <w:rFonts w:ascii="Cambria" w:cs="Cambria" w:eastAsia="Cambria" w:hAnsi="Cambria"/>
                <w:b w:val="false"/>
                <w:bCs w:val="false"/>
                <w:i w:val="false"/>
                <w:iCs w:val="false"/>
                <w:strike w:val="false"/>
                <w:color w:val="000000"/>
                <w:sz w:val="20"/>
                <w:szCs w:val="20"/>
              </w:rPr>
              <w:t xml:space="preserve"> and related proposals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Discussion of limited legal personality or liability frameworks for AI systems. The expanding frontier: can or should non-biological, non-human entities possess legal subjectivity? The question remains open and deeply contested.</w:t>
            </w:r>
          </w:p>
        </w:tc>
      </w:tr>
    </w:tbl>
    <w:p>
      <w:pPr>
        <w:spacing w:after="200" w:before="0"/>
      </w:pPr>
    </w:p>
    <w:p>
      <w:pPr>
        <w:pBdr>
          <w:bottom w:val="single" w:color="000000" w:sz="6"/>
        </w:pBdr>
        <w:spacing w:after="240" w:before="240"/>
      </w:pPr>
    </w:p>
    <w:p>
      <w:pPr>
        <w:pStyle w:val="Heading1"/>
        <w:spacing w:after="80" w:before="560" w:line="312" w:lineRule="auto"/>
        <w:jc w:val="center"/>
      </w:pPr>
      <w:r>
        <w:rPr>
          <w:rFonts w:ascii="Cambria" w:cs="Cambria" w:eastAsia="Cambria" w:hAnsi="Cambria"/>
          <w:color w:val="000000"/>
          <w:sz w:val="48"/>
          <w:szCs w:val="48"/>
        </w:rPr>
        <w:t xml:space="preserve">PART III</w:t>
      </w:r>
    </w:p>
    <w:p>
      <w:pPr>
        <w:spacing w:after="60" w:before="60" w:line="384" w:lineRule="auto"/>
        <w:jc w:val="center"/>
      </w:pPr>
      <w:r>
        <w:rPr>
          <w:rFonts w:ascii="Cambria" w:cs="Cambria" w:eastAsia="Cambria" w:hAnsi="Cambria"/>
          <w:b/>
          <w:bCs/>
          <w:i w:val="false"/>
          <w:iCs w:val="false"/>
          <w:strike w:val="false"/>
          <w:color w:val="000000"/>
          <w:sz w:val="24"/>
          <w:szCs w:val="24"/>
        </w:rPr>
        <w:t xml:space="preserve">Comparative Table — Identity Doctrines Across Twelve Legal Systems</w:t>
      </w:r>
    </w:p>
    <w:p>
      <w:pPr>
        <w:pStyle w:val="Heading1"/>
        <w:spacing w:after="240" w:before="560" w:line="312" w:lineRule="auto"/>
      </w:pPr>
      <w:r>
        <w:rPr>
          <w:rFonts w:ascii="Cambria" w:cs="Cambria" w:eastAsia="Cambria" w:hAnsi="Cambria"/>
          <w:color w:val="000000"/>
          <w:sz w:val="48"/>
          <w:szCs w:val="48"/>
        </w:rPr>
        <w:t xml:space="preserve">Section 5: Twelve-System Comparative Analysis</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following tables present a granular comparative analysis of statutory identity doctrines across twelve representative legal systems. Each system is analyzed across ten analytical dimensions: legal tradition, doctrinal source of personhood, moment of identity acquisition, categories of persons recognized, identity registration mechanism, capacity framework, key statutory instruments, historical exclusions and asymmetries, and emerging/frontier issues.</w:t>
      </w:r>
    </w:p>
    <w:p>
      <w:pPr>
        <w:spacing w:after="240" w:before="60" w:line="384" w:lineRule="auto"/>
      </w:pPr>
      <w:r>
        <w:rPr>
          <w:rFonts w:ascii="Cambria" w:cs="Cambria" w:eastAsia="Cambria" w:hAnsi="Cambria"/>
          <w:b w:val="false"/>
          <w:bCs w:val="false"/>
          <w:i/>
          <w:iCs/>
          <w:strike w:val="false"/>
          <w:color w:val="000000"/>
          <w:sz w:val="24"/>
          <w:szCs w:val="24"/>
        </w:rPr>
        <w:t xml:space="preserve">Note: Due to the breadth of the comparative analysis, the twelve systems are presented in sequential tables for readability.</w:t>
      </w:r>
    </w:p>
    <w:p>
      <w:pPr>
        <w:pStyle w:val="Heading2"/>
        <w:spacing w:after="120" w:before="440" w:line="312" w:lineRule="auto"/>
      </w:pPr>
      <w:r>
        <w:rPr>
          <w:rFonts w:ascii="Cambria" w:cs="Cambria" w:eastAsia="Cambria" w:hAnsi="Cambria"/>
          <w:color w:val="1A1A1A"/>
          <w:sz w:val="36"/>
          <w:szCs w:val="36"/>
        </w:rPr>
        <w:t xml:space="preserve">1. Roman Law (Historical Foundation)</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Legal Tradition</w:t>
            </w:r>
          </w:p>
        </w:tc>
        <w:tc>
          <w:tcPr>
            <w:tcW w:type="pct" w:w="9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Classical civil law</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Doctrinal Source of Personhood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Status system: </w:t>
            </w:r>
            <w:r>
              <w:rPr>
                <w:rFonts w:ascii="Cambria" w:cs="Cambria" w:eastAsia="Cambria" w:hAnsi="Cambria"/>
                <w:b w:val="false"/>
                <w:bCs w:val="false"/>
                <w:i/>
                <w:iCs/>
                <w:strike w:val="false"/>
                <w:color w:val="000000"/>
                <w:sz w:val="24"/>
                <w:szCs w:val="24"/>
              </w:rPr>
              <w:t xml:space="preserve">libertas</w:t>
            </w:r>
            <w:r>
              <w:rPr>
                <w:rFonts w:ascii="Cambria" w:cs="Cambria" w:eastAsia="Cambria" w:hAnsi="Cambria"/>
                <w:b w:val="false"/>
                <w:bCs w:val="false"/>
                <w:i w:val="false"/>
                <w:iCs w:val="false"/>
                <w:strike w:val="false"/>
                <w:color w:val="000000"/>
                <w:sz w:val="20"/>
                <w:szCs w:val="20"/>
              </w:rPr>
              <w:t xml:space="preserve"> (freedom), </w:t>
            </w:r>
            <w:r>
              <w:rPr>
                <w:rFonts w:ascii="Cambria" w:cs="Cambria" w:eastAsia="Cambria" w:hAnsi="Cambria"/>
                <w:b w:val="false"/>
                <w:bCs w:val="false"/>
                <w:i/>
                <w:iCs/>
                <w:strike w:val="false"/>
                <w:color w:val="000000"/>
                <w:sz w:val="24"/>
                <w:szCs w:val="24"/>
              </w:rPr>
              <w:t xml:space="preserve">civitas</w:t>
            </w:r>
            <w:r>
              <w:rPr>
                <w:rFonts w:ascii="Cambria" w:cs="Cambria" w:eastAsia="Cambria" w:hAnsi="Cambria"/>
                <w:b w:val="false"/>
                <w:bCs w:val="false"/>
                <w:i w:val="false"/>
                <w:iCs w:val="false"/>
                <w:strike w:val="false"/>
                <w:color w:val="000000"/>
                <w:sz w:val="20"/>
                <w:szCs w:val="20"/>
              </w:rPr>
              <w:t xml:space="preserve"> (citizenship), </w:t>
            </w:r>
            <w:r>
              <w:rPr>
                <w:rFonts w:ascii="Cambria" w:cs="Cambria" w:eastAsia="Cambria" w:hAnsi="Cambria"/>
                <w:b w:val="false"/>
                <w:bCs w:val="false"/>
                <w:i/>
                <w:iCs/>
                <w:strike w:val="false"/>
                <w:color w:val="000000"/>
                <w:sz w:val="24"/>
                <w:szCs w:val="24"/>
              </w:rPr>
              <w:t xml:space="preserve">familia</w:t>
            </w:r>
            <w:r>
              <w:rPr>
                <w:rFonts w:ascii="Cambria" w:cs="Cambria" w:eastAsia="Cambria" w:hAnsi="Cambria"/>
                <w:b w:val="false"/>
                <w:bCs w:val="false"/>
                <w:i w:val="false"/>
                <w:iCs w:val="false"/>
                <w:strike w:val="false"/>
                <w:color w:val="000000"/>
                <w:sz w:val="20"/>
                <w:szCs w:val="20"/>
              </w:rPr>
              <w:t xml:space="preserve"> (family position). Personhood conferred through hierarchical status classification, not by universal principle.</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Moment of Identity Acquisition</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Birth for free persons; manumission for slaves. The </w:t>
            </w:r>
            <w:r>
              <w:rPr>
                <w:rFonts w:ascii="Cambria" w:cs="Cambria" w:eastAsia="Cambria" w:hAnsi="Cambria"/>
                <w:b w:val="false"/>
                <w:bCs w:val="false"/>
                <w:i/>
                <w:iCs/>
                <w:strike w:val="false"/>
                <w:color w:val="000000"/>
                <w:sz w:val="24"/>
                <w:szCs w:val="24"/>
              </w:rPr>
              <w:t xml:space="preserve">nasciturus</w:t>
            </w:r>
            <w:r>
              <w:rPr>
                <w:rFonts w:ascii="Cambria" w:cs="Cambria" w:eastAsia="Cambria" w:hAnsi="Cambria"/>
                <w:b w:val="false"/>
                <w:bCs w:val="false"/>
                <w:i w:val="false"/>
                <w:iCs w:val="false"/>
                <w:strike w:val="false"/>
                <w:color w:val="000000"/>
                <w:sz w:val="20"/>
                <w:szCs w:val="20"/>
              </w:rPr>
              <w:t xml:space="preserve"> (unborn) protected in matters of inheritance ("treated as already born when it serves his advantage").</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Categories of Persons Recognized</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Liberi</w:t>
            </w:r>
            <w:r>
              <w:rPr>
                <w:rFonts w:ascii="Cambria" w:cs="Cambria" w:eastAsia="Cambria" w:hAnsi="Cambria"/>
                <w:b w:val="false"/>
                <w:bCs w:val="false"/>
                <w:i w:val="false"/>
                <w:iCs w:val="false"/>
                <w:strike w:val="false"/>
                <w:color w:val="000000"/>
                <w:sz w:val="20"/>
                <w:szCs w:val="20"/>
              </w:rPr>
              <w:t xml:space="preserve"> (free) / </w:t>
            </w:r>
            <w:r>
              <w:rPr>
                <w:rFonts w:ascii="Cambria" w:cs="Cambria" w:eastAsia="Cambria" w:hAnsi="Cambria"/>
                <w:b w:val="false"/>
                <w:bCs w:val="false"/>
                <w:i/>
                <w:iCs/>
                <w:strike w:val="false"/>
                <w:color w:val="000000"/>
                <w:sz w:val="24"/>
                <w:szCs w:val="24"/>
              </w:rPr>
              <w:t xml:space="preserve">servi</w:t>
            </w:r>
            <w:r>
              <w:rPr>
                <w:rFonts w:ascii="Cambria" w:cs="Cambria" w:eastAsia="Cambria" w:hAnsi="Cambria"/>
                <w:b w:val="false"/>
                <w:bCs w:val="false"/>
                <w:i w:val="false"/>
                <w:iCs w:val="false"/>
                <w:strike w:val="false"/>
                <w:color w:val="000000"/>
                <w:sz w:val="20"/>
                <w:szCs w:val="20"/>
              </w:rPr>
              <w:t xml:space="preserve"> (slaves); </w:t>
            </w:r>
            <w:r>
              <w:rPr>
                <w:rFonts w:ascii="Cambria" w:cs="Cambria" w:eastAsia="Cambria" w:hAnsi="Cambria"/>
                <w:b w:val="false"/>
                <w:bCs w:val="false"/>
                <w:i/>
                <w:iCs/>
                <w:strike w:val="false"/>
                <w:color w:val="000000"/>
                <w:sz w:val="24"/>
                <w:szCs w:val="24"/>
              </w:rPr>
              <w:t xml:space="preserve">cives</w:t>
            </w:r>
            <w:r>
              <w:rPr>
                <w:rFonts w:ascii="Cambria" w:cs="Cambria" w:eastAsia="Cambria" w:hAnsi="Cambria"/>
                <w:b w:val="false"/>
                <w:bCs w:val="false"/>
                <w:i w:val="false"/>
                <w:iCs w:val="false"/>
                <w:strike w:val="false"/>
                <w:color w:val="000000"/>
                <w:sz w:val="20"/>
                <w:szCs w:val="20"/>
              </w:rPr>
              <w:t xml:space="preserve"> (citizens) / </w:t>
            </w:r>
            <w:r>
              <w:rPr>
                <w:rFonts w:ascii="Cambria" w:cs="Cambria" w:eastAsia="Cambria" w:hAnsi="Cambria"/>
                <w:b w:val="false"/>
                <w:bCs w:val="false"/>
                <w:i/>
                <w:iCs/>
                <w:strike w:val="false"/>
                <w:color w:val="000000"/>
                <w:sz w:val="24"/>
                <w:szCs w:val="24"/>
              </w:rPr>
              <w:t xml:space="preserve">peregrini</w:t>
            </w:r>
            <w:r>
              <w:rPr>
                <w:rFonts w:ascii="Cambria" w:cs="Cambria" w:eastAsia="Cambria" w:hAnsi="Cambria"/>
                <w:b w:val="false"/>
                <w:bCs w:val="false"/>
                <w:i w:val="false"/>
                <w:iCs w:val="false"/>
                <w:strike w:val="false"/>
                <w:color w:val="000000"/>
                <w:sz w:val="20"/>
                <w:szCs w:val="20"/>
              </w:rPr>
              <w:t xml:space="preserve"> (foreigners); </w:t>
            </w:r>
            <w:r>
              <w:rPr>
                <w:rFonts w:ascii="Cambria" w:cs="Cambria" w:eastAsia="Cambria" w:hAnsi="Cambria"/>
                <w:b w:val="false"/>
                <w:bCs w:val="false"/>
                <w:i/>
                <w:iCs/>
                <w:strike w:val="false"/>
                <w:color w:val="000000"/>
                <w:sz w:val="24"/>
                <w:szCs w:val="24"/>
              </w:rPr>
              <w:t xml:space="preserve">sui iuris</w:t>
            </w:r>
            <w:r>
              <w:rPr>
                <w:rFonts w:ascii="Cambria" w:cs="Cambria" w:eastAsia="Cambria" w:hAnsi="Cambria"/>
                <w:b w:val="false"/>
                <w:bCs w:val="false"/>
                <w:i w:val="false"/>
                <w:iCs w:val="false"/>
                <w:strike w:val="false"/>
                <w:color w:val="000000"/>
                <w:sz w:val="20"/>
                <w:szCs w:val="20"/>
              </w:rPr>
              <w:t xml:space="preserve"> (independent) / </w:t>
            </w:r>
            <w:r>
              <w:rPr>
                <w:rFonts w:ascii="Cambria" w:cs="Cambria" w:eastAsia="Cambria" w:hAnsi="Cambria"/>
                <w:b w:val="false"/>
                <w:bCs w:val="false"/>
                <w:i/>
                <w:iCs/>
                <w:strike w:val="false"/>
                <w:color w:val="000000"/>
                <w:sz w:val="24"/>
                <w:szCs w:val="24"/>
              </w:rPr>
              <w:t xml:space="preserve">alieni iuris</w:t>
            </w:r>
            <w:r>
              <w:rPr>
                <w:rFonts w:ascii="Cambria" w:cs="Cambria" w:eastAsia="Cambria" w:hAnsi="Cambria"/>
                <w:b w:val="false"/>
                <w:bCs w:val="false"/>
                <w:i w:val="false"/>
                <w:iCs w:val="false"/>
                <w:strike w:val="false"/>
                <w:color w:val="000000"/>
                <w:sz w:val="20"/>
                <w:szCs w:val="20"/>
              </w:rPr>
              <w:t xml:space="preserve"> (dependent). Also: </w:t>
            </w:r>
            <w:r>
              <w:rPr>
                <w:rFonts w:ascii="Cambria" w:cs="Cambria" w:eastAsia="Cambria" w:hAnsi="Cambria"/>
                <w:b w:val="false"/>
                <w:bCs w:val="false"/>
                <w:i/>
                <w:iCs/>
                <w:strike w:val="false"/>
                <w:color w:val="000000"/>
                <w:sz w:val="24"/>
                <w:szCs w:val="24"/>
              </w:rPr>
              <w:t xml:space="preserve">Latini</w:t>
            </w:r>
            <w:r>
              <w:rPr>
                <w:rFonts w:ascii="Cambria" w:cs="Cambria" w:eastAsia="Cambria" w:hAnsi="Cambria"/>
                <w:b w:val="false"/>
                <w:bCs w:val="false"/>
                <w:i w:val="false"/>
                <w:iCs w:val="false"/>
                <w:strike w:val="false"/>
                <w:color w:val="000000"/>
                <w:sz w:val="20"/>
                <w:szCs w:val="20"/>
              </w:rPr>
              <w:t xml:space="preserve"> (partial citizens), </w:t>
            </w:r>
            <w:r>
              <w:rPr>
                <w:rFonts w:ascii="Cambria" w:cs="Cambria" w:eastAsia="Cambria" w:hAnsi="Cambria"/>
                <w:b w:val="false"/>
                <w:bCs w:val="false"/>
                <w:i/>
                <w:iCs/>
                <w:strike w:val="false"/>
                <w:color w:val="000000"/>
                <w:sz w:val="24"/>
                <w:szCs w:val="24"/>
              </w:rPr>
              <w:t xml:space="preserve">libertini</w:t>
            </w:r>
            <w:r>
              <w:rPr>
                <w:rFonts w:ascii="Cambria" w:cs="Cambria" w:eastAsia="Cambria" w:hAnsi="Cambria"/>
                <w:b w:val="false"/>
                <w:bCs w:val="false"/>
                <w:i w:val="false"/>
                <w:iCs w:val="false"/>
                <w:strike w:val="false"/>
                <w:color w:val="000000"/>
                <w:sz w:val="20"/>
                <w:szCs w:val="20"/>
              </w:rPr>
              <w:t xml:space="preserve"> (freedmen).</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Identity Registration Mechanism</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Census (</w:t>
            </w:r>
            <w:r>
              <w:rPr>
                <w:rFonts w:ascii="Cambria" w:cs="Cambria" w:eastAsia="Cambria" w:hAnsi="Cambria"/>
                <w:b w:val="false"/>
                <w:bCs w:val="false"/>
                <w:i/>
                <w:iCs/>
                <w:strike w:val="false"/>
                <w:color w:val="000000"/>
                <w:sz w:val="24"/>
                <w:szCs w:val="24"/>
              </w:rPr>
              <w:t xml:space="preserve">lustrum</w:t>
            </w:r>
            <w:r>
              <w:rPr>
                <w:rFonts w:ascii="Cambria" w:cs="Cambria" w:eastAsia="Cambria" w:hAnsi="Cambria"/>
                <w:b w:val="false"/>
                <w:bCs w:val="false"/>
                <w:i w:val="false"/>
                <w:iCs w:val="false"/>
                <w:strike w:val="false"/>
                <w:color w:val="000000"/>
                <w:sz w:val="20"/>
                <w:szCs w:val="20"/>
              </w:rPr>
              <w:t xml:space="preserve">) conducted every five years; </w:t>
            </w:r>
            <w:r>
              <w:rPr>
                <w:rFonts w:ascii="Cambria" w:cs="Cambria" w:eastAsia="Cambria" w:hAnsi="Cambria"/>
                <w:b w:val="false"/>
                <w:bCs w:val="false"/>
                <w:i/>
                <w:iCs/>
                <w:strike w:val="false"/>
                <w:color w:val="000000"/>
                <w:sz w:val="24"/>
                <w:szCs w:val="24"/>
              </w:rPr>
              <w:t xml:space="preserve">professio</w:t>
            </w:r>
            <w:r>
              <w:rPr>
                <w:rFonts w:ascii="Cambria" w:cs="Cambria" w:eastAsia="Cambria" w:hAnsi="Cambria"/>
                <w:b w:val="false"/>
                <w:bCs w:val="false"/>
                <w:i w:val="false"/>
                <w:iCs w:val="false"/>
                <w:strike w:val="false"/>
                <w:color w:val="000000"/>
                <w:sz w:val="20"/>
                <w:szCs w:val="20"/>
              </w:rPr>
              <w:t xml:space="preserve"> (declaration of birth) for citizens; tribal registration.</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Capacity Framework</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Full legal capacity only for </w:t>
            </w:r>
            <w:r>
              <w:rPr>
                <w:rFonts w:ascii="Cambria" w:cs="Cambria" w:eastAsia="Cambria" w:hAnsi="Cambria"/>
                <w:b w:val="false"/>
                <w:bCs w:val="false"/>
                <w:i/>
                <w:iCs/>
                <w:strike w:val="false"/>
                <w:color w:val="000000"/>
                <w:sz w:val="24"/>
                <w:szCs w:val="24"/>
              </w:rPr>
              <w:t xml:space="preserve">sui iuris</w:t>
            </w:r>
            <w:r>
              <w:rPr>
                <w:rFonts w:ascii="Cambria" w:cs="Cambria" w:eastAsia="Cambria" w:hAnsi="Cambria"/>
                <w:b w:val="false"/>
                <w:bCs w:val="false"/>
                <w:i w:val="false"/>
                <w:iCs w:val="false"/>
                <w:strike w:val="false"/>
                <w:color w:val="000000"/>
                <w:sz w:val="20"/>
                <w:szCs w:val="20"/>
              </w:rPr>
              <w:t xml:space="preserve"> male citizens of sound mind. Women subject to perpetual </w:t>
            </w:r>
            <w:r>
              <w:rPr>
                <w:rFonts w:ascii="Cambria" w:cs="Cambria" w:eastAsia="Cambria" w:hAnsi="Cambria"/>
                <w:b w:val="false"/>
                <w:bCs w:val="false"/>
                <w:i/>
                <w:iCs/>
                <w:strike w:val="false"/>
                <w:color w:val="000000"/>
                <w:sz w:val="24"/>
                <w:szCs w:val="24"/>
              </w:rPr>
              <w:t xml:space="preserve">tutela</w:t>
            </w:r>
            <w:r>
              <w:rPr>
                <w:rFonts w:ascii="Cambria" w:cs="Cambria" w:eastAsia="Cambria" w:hAnsi="Cambria"/>
                <w:b w:val="false"/>
                <w:bCs w:val="false"/>
                <w:i w:val="false"/>
                <w:iCs w:val="false"/>
                <w:strike w:val="false"/>
                <w:color w:val="000000"/>
                <w:sz w:val="20"/>
                <w:szCs w:val="20"/>
              </w:rPr>
              <w:t xml:space="preserve"> (guardianship). Graduated capacity via </w:t>
            </w:r>
            <w:r>
              <w:rPr>
                <w:rFonts w:ascii="Cambria" w:cs="Cambria" w:eastAsia="Cambria" w:hAnsi="Cambria"/>
                <w:b w:val="false"/>
                <w:bCs w:val="false"/>
                <w:i/>
                <w:iCs/>
                <w:strike w:val="false"/>
                <w:color w:val="000000"/>
                <w:sz w:val="24"/>
                <w:szCs w:val="24"/>
              </w:rPr>
              <w:t xml:space="preserve">tutela</w:t>
            </w:r>
            <w:r>
              <w:rPr>
                <w:rFonts w:ascii="Cambria" w:cs="Cambria" w:eastAsia="Cambria" w:hAnsi="Cambria"/>
                <w:b w:val="false"/>
                <w:bCs w:val="false"/>
                <w:i w:val="false"/>
                <w:iCs w:val="false"/>
                <w:strike w:val="false"/>
                <w:color w:val="000000"/>
                <w:sz w:val="20"/>
                <w:szCs w:val="20"/>
              </w:rPr>
              <w:t xml:space="preserve"> (for </w:t>
            </w:r>
            <w:r>
              <w:rPr>
                <w:rFonts w:ascii="Cambria" w:cs="Cambria" w:eastAsia="Cambria" w:hAnsi="Cambria"/>
                <w:b w:val="false"/>
                <w:bCs w:val="false"/>
                <w:i/>
                <w:iCs/>
                <w:strike w:val="false"/>
                <w:color w:val="000000"/>
                <w:sz w:val="24"/>
                <w:szCs w:val="24"/>
              </w:rPr>
              <w:t xml:space="preserve">impuberes</w:t>
            </w:r>
            <w:r>
              <w:rPr>
                <w:rFonts w:ascii="Cambria" w:cs="Cambria" w:eastAsia="Cambria" w:hAnsi="Cambria"/>
                <w:b w:val="false"/>
                <w:bCs w:val="false"/>
                <w:i w:val="false"/>
                <w:iCs w:val="false"/>
                <w:strike w:val="false"/>
                <w:color w:val="000000"/>
                <w:sz w:val="20"/>
                <w:szCs w:val="20"/>
              </w:rPr>
              <w:t xml:space="preserve">) and </w:t>
            </w:r>
            <w:r>
              <w:rPr>
                <w:rFonts w:ascii="Cambria" w:cs="Cambria" w:eastAsia="Cambria" w:hAnsi="Cambria"/>
                <w:b w:val="false"/>
                <w:bCs w:val="false"/>
                <w:i/>
                <w:iCs/>
                <w:strike w:val="false"/>
                <w:color w:val="000000"/>
                <w:sz w:val="24"/>
                <w:szCs w:val="24"/>
              </w:rPr>
              <w:t xml:space="preserve">cura</w:t>
            </w:r>
            <w:r>
              <w:rPr>
                <w:rFonts w:ascii="Cambria" w:cs="Cambria" w:eastAsia="Cambria" w:hAnsi="Cambria"/>
                <w:b w:val="false"/>
                <w:bCs w:val="false"/>
                <w:i w:val="false"/>
                <w:iCs w:val="false"/>
                <w:strike w:val="false"/>
                <w:color w:val="000000"/>
                <w:sz w:val="20"/>
                <w:szCs w:val="20"/>
              </w:rPr>
              <w:t xml:space="preserve"> (for </w:t>
            </w:r>
            <w:r>
              <w:rPr>
                <w:rFonts w:ascii="Cambria" w:cs="Cambria" w:eastAsia="Cambria" w:hAnsi="Cambria"/>
                <w:b w:val="false"/>
                <w:bCs w:val="false"/>
                <w:i/>
                <w:iCs/>
                <w:strike w:val="false"/>
                <w:color w:val="000000"/>
                <w:sz w:val="24"/>
                <w:szCs w:val="24"/>
              </w:rPr>
              <w:t xml:space="preserve">prodigi</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furiosi</w:t>
            </w:r>
            <w:r>
              <w:rPr>
                <w:rFonts w:ascii="Cambria" w:cs="Cambria" w:eastAsia="Cambria" w:hAnsi="Cambria"/>
                <w:b w:val="false"/>
                <w:bCs w:val="false"/>
                <w:i w:val="false"/>
                <w:iCs w:val="false"/>
                <w:strike w:val="false"/>
                <w:color w:val="000000"/>
                <w:sz w:val="20"/>
                <w:szCs w:val="20"/>
              </w:rPr>
              <w:t xml:space="preserve">, and minors 14–25).</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Key Statutory Instruments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Twelve Tables (c. 450 BCE); Gaius's </w:t>
            </w:r>
            <w:r>
              <w:rPr>
                <w:rFonts w:ascii="Cambria" w:cs="Cambria" w:eastAsia="Cambria" w:hAnsi="Cambria"/>
                <w:b w:val="false"/>
                <w:bCs w:val="false"/>
                <w:i/>
                <w:iCs/>
                <w:strike w:val="false"/>
                <w:color w:val="000000"/>
                <w:sz w:val="24"/>
                <w:szCs w:val="24"/>
              </w:rPr>
              <w:t xml:space="preserve">Institutes</w:t>
            </w:r>
            <w:r>
              <w:rPr>
                <w:rFonts w:ascii="Cambria" w:cs="Cambria" w:eastAsia="Cambria" w:hAnsi="Cambria"/>
                <w:b w:val="false"/>
                <w:bCs w:val="false"/>
                <w:i w:val="false"/>
                <w:iCs w:val="false"/>
                <w:strike w:val="false"/>
                <w:color w:val="000000"/>
                <w:sz w:val="20"/>
                <w:szCs w:val="20"/>
              </w:rPr>
              <w:t xml:space="preserve"> (c. 160 CE); Justinian's </w:t>
            </w:r>
            <w:r>
              <w:rPr>
                <w:rFonts w:ascii="Cambria" w:cs="Cambria" w:eastAsia="Cambria" w:hAnsi="Cambria"/>
                <w:b w:val="false"/>
                <w:bCs w:val="false"/>
                <w:i/>
                <w:iCs/>
                <w:strike w:val="false"/>
                <w:color w:val="000000"/>
                <w:sz w:val="24"/>
                <w:szCs w:val="24"/>
              </w:rPr>
              <w:t xml:space="preserve">Corpus Juris Civilis</w:t>
            </w:r>
            <w:r>
              <w:rPr>
                <w:rFonts w:ascii="Cambria" w:cs="Cambria" w:eastAsia="Cambria" w:hAnsi="Cambria"/>
                <w:b w:val="false"/>
                <w:bCs w:val="false"/>
                <w:i w:val="false"/>
                <w:iCs w:val="false"/>
                <w:strike w:val="false"/>
                <w:color w:val="000000"/>
                <w:sz w:val="20"/>
                <w:szCs w:val="20"/>
              </w:rPr>
              <w:t xml:space="preserve"> (529–534 CE)</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Historical Exclusions / Asymmetries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Slaves classified as </w:t>
            </w:r>
            <w:r>
              <w:rPr>
                <w:rFonts w:ascii="Cambria" w:cs="Cambria" w:eastAsia="Cambria" w:hAnsi="Cambria"/>
                <w:b w:val="false"/>
                <w:bCs w:val="false"/>
                <w:i/>
                <w:iCs/>
                <w:strike w:val="false"/>
                <w:color w:val="000000"/>
                <w:sz w:val="24"/>
                <w:szCs w:val="24"/>
              </w:rPr>
              <w:t xml:space="preserve">res</w:t>
            </w:r>
            <w:r>
              <w:rPr>
                <w:rFonts w:ascii="Cambria" w:cs="Cambria" w:eastAsia="Cambria" w:hAnsi="Cambria"/>
                <w:b w:val="false"/>
                <w:bCs w:val="false"/>
                <w:i w:val="false"/>
                <w:iCs w:val="false"/>
                <w:strike w:val="false"/>
                <w:color w:val="000000"/>
                <w:sz w:val="20"/>
                <w:szCs w:val="20"/>
              </w:rPr>
              <w:t xml:space="preserve"> (property) despite being </w:t>
            </w:r>
            <w:r>
              <w:rPr>
                <w:rFonts w:ascii="Cambria" w:cs="Cambria" w:eastAsia="Cambria" w:hAnsi="Cambria"/>
                <w:b w:val="false"/>
                <w:bCs w:val="false"/>
                <w:i/>
                <w:iCs/>
                <w:strike w:val="false"/>
                <w:color w:val="000000"/>
                <w:sz w:val="24"/>
                <w:szCs w:val="24"/>
              </w:rPr>
              <w:t xml:space="preserve">personae</w:t>
            </w:r>
            <w:r>
              <w:rPr>
                <w:rFonts w:ascii="Cambria" w:cs="Cambria" w:eastAsia="Cambria" w:hAnsi="Cambria"/>
                <w:b w:val="false"/>
                <w:bCs w:val="false"/>
                <w:i w:val="false"/>
                <w:iCs w:val="false"/>
                <w:strike w:val="false"/>
                <w:color w:val="000000"/>
                <w:sz w:val="20"/>
                <w:szCs w:val="20"/>
              </w:rPr>
              <w:t xml:space="preserve">; women under perpetual </w:t>
            </w:r>
            <w:r>
              <w:rPr>
                <w:rFonts w:ascii="Cambria" w:cs="Cambria" w:eastAsia="Cambria" w:hAnsi="Cambria"/>
                <w:b w:val="false"/>
                <w:bCs w:val="false"/>
                <w:i/>
                <w:iCs/>
                <w:strike w:val="false"/>
                <w:color w:val="000000"/>
                <w:sz w:val="24"/>
                <w:szCs w:val="24"/>
              </w:rPr>
              <w:t xml:space="preserve">tutela</w:t>
            </w:r>
            <w:r>
              <w:rPr>
                <w:rFonts w:ascii="Cambria" w:cs="Cambria" w:eastAsia="Cambria" w:hAnsi="Cambria"/>
                <w:b w:val="false"/>
                <w:bCs w:val="false"/>
                <w:i w:val="false"/>
                <w:iCs w:val="false"/>
                <w:strike w:val="false"/>
                <w:color w:val="000000"/>
                <w:sz w:val="20"/>
                <w:szCs w:val="20"/>
              </w:rPr>
              <w:t xml:space="preserve">; foreigners excluded from </w:t>
            </w:r>
            <w:r>
              <w:rPr>
                <w:rFonts w:ascii="Cambria" w:cs="Cambria" w:eastAsia="Cambria" w:hAnsi="Cambria"/>
                <w:b w:val="false"/>
                <w:bCs w:val="false"/>
                <w:i/>
                <w:iCs/>
                <w:strike w:val="false"/>
                <w:color w:val="000000"/>
                <w:sz w:val="24"/>
                <w:szCs w:val="24"/>
              </w:rPr>
              <w:t xml:space="preserve">ius civile</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capitis deminutio</w:t>
            </w:r>
            <w:r>
              <w:rPr>
                <w:rFonts w:ascii="Cambria" w:cs="Cambria" w:eastAsia="Cambria" w:hAnsi="Cambria"/>
                <w:b w:val="false"/>
                <w:bCs w:val="false"/>
                <w:i w:val="false"/>
                <w:iCs w:val="false"/>
                <w:strike w:val="false"/>
                <w:color w:val="000000"/>
                <w:sz w:val="20"/>
                <w:szCs w:val="20"/>
              </w:rPr>
              <w:t xml:space="preserve"> allowed stripping of status.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Emerging / Frontier Issues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 (historical system). However, Roman law's conceptual categories continue to structure contemporary debates about personhood, capacity, and juridical personality.</w:t>
            </w:r>
          </w:p>
        </w:tc>
      </w:tr>
    </w:tbl>
    <w:p>
      <w:pPr>
        <w:spacing w:after="200" w:before="0"/>
      </w:pPr>
    </w:p>
    <w:p>
      <w:pPr>
        <w:pStyle w:val="Heading2"/>
        <w:spacing w:after="120" w:before="440" w:line="312" w:lineRule="auto"/>
      </w:pPr>
      <w:r>
        <w:rPr>
          <w:rFonts w:ascii="Cambria" w:cs="Cambria" w:eastAsia="Cambria" w:hAnsi="Cambria"/>
          <w:color w:val="1A1A1A"/>
          <w:sz w:val="36"/>
          <w:szCs w:val="36"/>
        </w:rPr>
        <w:t xml:space="preserve">2. France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Legal Tradition</w:t>
            </w:r>
          </w:p>
        </w:tc>
        <w:tc>
          <w:tcPr>
            <w:tcW w:type="pct" w:w="9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Civil law (Napoleonic)</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Doctrinal Source of Personhood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Codified statute (</w:t>
            </w:r>
            <w:r>
              <w:rPr>
                <w:rFonts w:ascii="Cambria" w:cs="Cambria" w:eastAsia="Cambria" w:hAnsi="Cambria"/>
                <w:b w:val="false"/>
                <w:bCs w:val="false"/>
                <w:i/>
                <w:iCs/>
                <w:strike w:val="false"/>
                <w:color w:val="000000"/>
                <w:sz w:val="24"/>
                <w:szCs w:val="24"/>
              </w:rPr>
              <w:t xml:space="preserve">Code civil</w:t>
            </w:r>
            <w:r>
              <w:rPr>
                <w:rFonts w:ascii="Cambria" w:cs="Cambria" w:eastAsia="Cambria" w:hAnsi="Cambria"/>
                <w:b w:val="false"/>
                <w:bCs w:val="false"/>
                <w:i w:val="false"/>
                <w:iCs w:val="false"/>
                <w:strike w:val="false"/>
                <w:color w:val="000000"/>
                <w:sz w:val="20"/>
                <w:szCs w:val="20"/>
              </w:rPr>
              <w:t xml:space="preserve">). Personhood is a statutory construct, universalized at birth and documented through state civil registration.</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Moment of Identity Acquisition</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Birth (Art. 8 original </w:t>
            </w:r>
            <w:r>
              <w:rPr>
                <w:rFonts w:ascii="Cambria" w:cs="Cambria" w:eastAsia="Cambria" w:hAnsi="Cambria"/>
                <w:b w:val="false"/>
                <w:bCs w:val="false"/>
                <w:i/>
                <w:iCs/>
                <w:strike w:val="false"/>
                <w:color w:val="000000"/>
                <w:sz w:val="24"/>
                <w:szCs w:val="24"/>
              </w:rPr>
              <w:t xml:space="preserve">Code civil</w:t>
            </w:r>
            <w:r>
              <w:rPr>
                <w:rFonts w:ascii="Cambria" w:cs="Cambria" w:eastAsia="Cambria" w:hAnsi="Cambria"/>
                <w:b w:val="false"/>
                <w:bCs w:val="false"/>
                <w:i w:val="false"/>
                <w:iCs w:val="false"/>
                <w:strike w:val="false"/>
                <w:color w:val="000000"/>
                <w:sz w:val="20"/>
                <w:szCs w:val="20"/>
              </w:rPr>
              <w:t xml:space="preserve">; now Arts. 1 and 16). The unborn (</w:t>
            </w:r>
            <w:r>
              <w:rPr>
                <w:rFonts w:ascii="Cambria" w:cs="Cambria" w:eastAsia="Cambria" w:hAnsi="Cambria"/>
                <w:b w:val="false"/>
                <w:bCs w:val="false"/>
                <w:i/>
                <w:iCs/>
                <w:strike w:val="false"/>
                <w:color w:val="000000"/>
                <w:sz w:val="24"/>
                <w:szCs w:val="24"/>
              </w:rPr>
              <w:t xml:space="preserve">enfant conçu</w:t>
            </w:r>
            <w:r>
              <w:rPr>
                <w:rFonts w:ascii="Cambria" w:cs="Cambria" w:eastAsia="Cambria" w:hAnsi="Cambria"/>
                <w:b w:val="false"/>
                <w:bCs w:val="false"/>
                <w:i w:val="false"/>
                <w:iCs w:val="false"/>
                <w:strike w:val="false"/>
                <w:color w:val="000000"/>
                <w:sz w:val="20"/>
                <w:szCs w:val="20"/>
              </w:rPr>
              <w:t xml:space="preserve">) may benefit from rights when in its interest (Art. 725).</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Categories of Persons Recognized</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Personnes physiques</w:t>
            </w:r>
            <w:r>
              <w:rPr>
                <w:rFonts w:ascii="Cambria" w:cs="Cambria" w:eastAsia="Cambria" w:hAnsi="Cambria"/>
                <w:b w:val="false"/>
                <w:bCs w:val="false"/>
                <w:i w:val="false"/>
                <w:iCs w:val="false"/>
                <w:strike w:val="false"/>
                <w:color w:val="000000"/>
                <w:sz w:val="20"/>
                <w:szCs w:val="20"/>
              </w:rPr>
              <w:t xml:space="preserve"> (natural persons); </w:t>
            </w:r>
            <w:r>
              <w:rPr>
                <w:rFonts w:ascii="Cambria" w:cs="Cambria" w:eastAsia="Cambria" w:hAnsi="Cambria"/>
                <w:b w:val="false"/>
                <w:bCs w:val="false"/>
                <w:i/>
                <w:iCs/>
                <w:strike w:val="false"/>
                <w:color w:val="000000"/>
                <w:sz w:val="24"/>
                <w:szCs w:val="24"/>
              </w:rPr>
              <w:t xml:space="preserve">personnes morales</w:t>
            </w:r>
            <w:r>
              <w:rPr>
                <w:rFonts w:ascii="Cambria" w:cs="Cambria" w:eastAsia="Cambria" w:hAnsi="Cambria"/>
                <w:b w:val="false"/>
                <w:bCs w:val="false"/>
                <w:i w:val="false"/>
                <w:iCs w:val="false"/>
                <w:strike w:val="false"/>
                <w:color w:val="000000"/>
                <w:sz w:val="20"/>
                <w:szCs w:val="20"/>
              </w:rPr>
              <w:t xml:space="preserve"> (legal/juridical persons — commercial companies, associations, foundations, public entities).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Identity Registration Mechanism</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État civil</w:t>
            </w:r>
            <w:r>
              <w:rPr>
                <w:rFonts w:ascii="Cambria" w:cs="Cambria" w:eastAsia="Cambria" w:hAnsi="Cambria"/>
                <w:b w:val="false"/>
                <w:bCs w:val="false"/>
                <w:i w:val="false"/>
                <w:iCs w:val="false"/>
                <w:strike w:val="false"/>
                <w:color w:val="000000"/>
                <w:sz w:val="20"/>
                <w:szCs w:val="20"/>
              </w:rPr>
              <w:t xml:space="preserve"> (civil registry): birth, marriage, death certificates maintained by municipal civil registry offices (</w:t>
            </w:r>
            <w:r>
              <w:rPr>
                <w:rFonts w:ascii="Cambria" w:cs="Cambria" w:eastAsia="Cambria" w:hAnsi="Cambria"/>
                <w:b w:val="false"/>
                <w:bCs w:val="false"/>
                <w:i/>
                <w:iCs/>
                <w:strike w:val="false"/>
                <w:color w:val="000000"/>
                <w:sz w:val="24"/>
                <w:szCs w:val="24"/>
              </w:rPr>
              <w:t xml:space="preserve">officiers de l'état civil</w:t>
            </w:r>
            <w:r>
              <w:rPr>
                <w:rFonts w:ascii="Cambria" w:cs="Cambria" w:eastAsia="Cambria" w:hAnsi="Cambria"/>
                <w:b w:val="false"/>
                <w:bCs w:val="false"/>
                <w:i w:val="false"/>
                <w:iCs w:val="false"/>
                <w:strike w:val="false"/>
                <w:color w:val="000000"/>
                <w:sz w:val="20"/>
                <w:szCs w:val="20"/>
              </w:rPr>
              <w:t xml:space="preserve">). Carte nationale d'identité; livret de famille.</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Capacity Framework</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Capacité juridique</w:t>
            </w:r>
            <w:r>
              <w:rPr>
                <w:rFonts w:ascii="Cambria" w:cs="Cambria" w:eastAsia="Cambria" w:hAnsi="Cambria"/>
                <w:b w:val="false"/>
                <w:bCs w:val="false"/>
                <w:i w:val="false"/>
                <w:iCs w:val="false"/>
                <w:strike w:val="false"/>
                <w:color w:val="000000"/>
                <w:sz w:val="20"/>
                <w:szCs w:val="20"/>
              </w:rPr>
              <w:t xml:space="preserve"> (passive legal capacity) universal at birth. </w:t>
            </w:r>
            <w:r>
              <w:rPr>
                <w:rFonts w:ascii="Cambria" w:cs="Cambria" w:eastAsia="Cambria" w:hAnsi="Cambria"/>
                <w:b w:val="false"/>
                <w:bCs w:val="false"/>
                <w:i/>
                <w:iCs/>
                <w:strike w:val="false"/>
                <w:color w:val="000000"/>
                <w:sz w:val="24"/>
                <w:szCs w:val="24"/>
              </w:rPr>
              <w:t xml:space="preserve">Capacité d'exercice</w:t>
            </w:r>
            <w:r>
              <w:rPr>
                <w:rFonts w:ascii="Cambria" w:cs="Cambria" w:eastAsia="Cambria" w:hAnsi="Cambria"/>
                <w:b w:val="false"/>
                <w:bCs w:val="false"/>
                <w:i w:val="false"/>
                <w:iCs w:val="false"/>
                <w:strike w:val="false"/>
                <w:color w:val="000000"/>
                <w:sz w:val="20"/>
                <w:szCs w:val="20"/>
              </w:rPr>
              <w:t xml:space="preserve"> (active capacity to act) at majority (18 years). Minors and protected adults under graduated capacity regimes (</w:t>
            </w:r>
            <w:r>
              <w:rPr>
                <w:rFonts w:ascii="Cambria" w:cs="Cambria" w:eastAsia="Cambria" w:hAnsi="Cambria"/>
                <w:b w:val="false"/>
                <w:bCs w:val="false"/>
                <w:i/>
                <w:iCs/>
                <w:strike w:val="false"/>
                <w:color w:val="000000"/>
                <w:sz w:val="24"/>
                <w:szCs w:val="24"/>
              </w:rPr>
              <w:t xml:space="preserve">tutelle</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curatelle</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sauvegarde de justice</w:t>
            </w:r>
            <w:r>
              <w:rPr>
                <w:rFonts w:ascii="Cambria" w:cs="Cambria" w:eastAsia="Cambria" w:hAnsi="Cambria"/>
                <w:b w:val="false"/>
                <w:bCs w:val="false"/>
                <w:i w:val="false"/>
                <w:iCs w:val="false"/>
                <w:strike w:val="false"/>
                <w:color w:val="000000"/>
                <w:sz w:val="20"/>
                <w:szCs w:val="20"/>
              </w:rPr>
              <w:t xml:space="preserve">).</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Key Statutory Instruments</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Code civil</w:t>
            </w:r>
            <w:r>
              <w:rPr>
                <w:rFonts w:ascii="Cambria" w:cs="Cambria" w:eastAsia="Cambria" w:hAnsi="Cambria"/>
                <w:b w:val="false"/>
                <w:bCs w:val="false"/>
                <w:i w:val="false"/>
                <w:iCs w:val="false"/>
                <w:strike w:val="false"/>
                <w:color w:val="000000"/>
                <w:sz w:val="20"/>
                <w:szCs w:val="20"/>
              </w:rPr>
              <w:t xml:space="preserve"> (1804, as amended); </w:t>
            </w:r>
            <w:r>
              <w:rPr>
                <w:rFonts w:ascii="Cambria" w:cs="Cambria" w:eastAsia="Cambria" w:hAnsi="Cambria"/>
                <w:b w:val="false"/>
                <w:bCs w:val="false"/>
                <w:i/>
                <w:iCs/>
                <w:strike w:val="false"/>
                <w:color w:val="000000"/>
                <w:sz w:val="24"/>
                <w:szCs w:val="24"/>
              </w:rPr>
              <w:t xml:space="preserve">Code de commerce</w:t>
            </w:r>
            <w:r>
              <w:rPr>
                <w:rFonts w:ascii="Cambria" w:cs="Cambria" w:eastAsia="Cambria" w:hAnsi="Cambria"/>
                <w:b w:val="false"/>
                <w:bCs w:val="false"/>
                <w:i w:val="false"/>
                <w:iCs w:val="false"/>
                <w:strike w:val="false"/>
                <w:color w:val="000000"/>
                <w:sz w:val="20"/>
                <w:szCs w:val="20"/>
              </w:rPr>
              <w:t xml:space="preserve">; Constitution of the Fifth Republic (1958); Law of 1 July 1901 (associations).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Historical Exclusions / Asymmetries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Women under marital authority (</w:t>
            </w:r>
            <w:r>
              <w:rPr>
                <w:rFonts w:ascii="Cambria" w:cs="Cambria" w:eastAsia="Cambria" w:hAnsi="Cambria"/>
                <w:b w:val="false"/>
                <w:bCs w:val="false"/>
                <w:i/>
                <w:iCs/>
                <w:strike w:val="false"/>
                <w:color w:val="000000"/>
                <w:sz w:val="24"/>
                <w:szCs w:val="24"/>
              </w:rPr>
              <w:t xml:space="preserve">puissance maritale</w:t>
            </w:r>
            <w:r>
              <w:rPr>
                <w:rFonts w:ascii="Cambria" w:cs="Cambria" w:eastAsia="Cambria" w:hAnsi="Cambria"/>
                <w:b w:val="false"/>
                <w:bCs w:val="false"/>
                <w:i w:val="false"/>
                <w:iCs w:val="false"/>
                <w:strike w:val="false"/>
                <w:color w:val="000000"/>
                <w:sz w:val="20"/>
                <w:szCs w:val="20"/>
              </w:rPr>
              <w:t xml:space="preserve">) until 1938/1965; colonial subjects under </w:t>
            </w:r>
            <w:r>
              <w:rPr>
                <w:rFonts w:ascii="Cambria" w:cs="Cambria" w:eastAsia="Cambria" w:hAnsi="Cambria"/>
                <w:b w:val="false"/>
                <w:bCs w:val="false"/>
                <w:i/>
                <w:iCs/>
                <w:strike w:val="false"/>
                <w:color w:val="000000"/>
                <w:sz w:val="24"/>
                <w:szCs w:val="24"/>
              </w:rPr>
              <w:t xml:space="preserve">Code de l'Indigénat</w:t>
            </w:r>
            <w:r>
              <w:rPr>
                <w:rFonts w:ascii="Cambria" w:cs="Cambria" w:eastAsia="Cambria" w:hAnsi="Cambria"/>
                <w:b w:val="false"/>
                <w:bCs w:val="false"/>
                <w:i w:val="false"/>
                <w:iCs w:val="false"/>
                <w:strike w:val="false"/>
                <w:color w:val="000000"/>
                <w:sz w:val="20"/>
                <w:szCs w:val="20"/>
              </w:rPr>
              <w:t xml:space="preserve"> (1881–1946) denied equal civil rights; gendered capacity restrictions in commercial law until 1965.</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Emerging / Frontier Issues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Animal welfare legislation (2015: animals recognized as "living beings endowed with sentience," Art. 515-14 </w:t>
            </w:r>
            <w:r>
              <w:rPr>
                <w:rFonts w:ascii="Cambria" w:cs="Cambria" w:eastAsia="Cambria" w:hAnsi="Cambria"/>
                <w:b w:val="false"/>
                <w:bCs w:val="false"/>
                <w:i/>
                <w:iCs/>
                <w:strike w:val="false"/>
                <w:color w:val="000000"/>
                <w:sz w:val="24"/>
                <w:szCs w:val="24"/>
              </w:rPr>
              <w:t xml:space="preserve">Code civil</w:t>
            </w:r>
            <w:r>
              <w:rPr>
                <w:rFonts w:ascii="Cambria" w:cs="Cambria" w:eastAsia="Cambria" w:hAnsi="Cambria"/>
                <w:b w:val="false"/>
                <w:bCs w:val="false"/>
                <w:i w:val="false"/>
                <w:iCs w:val="false"/>
                <w:strike w:val="false"/>
                <w:color w:val="000000"/>
                <w:sz w:val="20"/>
                <w:szCs w:val="20"/>
              </w:rPr>
              <w:t xml:space="preserve">); AI liability and digital identity debates; bioethics law revisions; identity fraud.</w:t>
            </w:r>
          </w:p>
        </w:tc>
      </w:tr>
    </w:tbl>
    <w:p>
      <w:pPr>
        <w:spacing w:after="200" w:before="0"/>
      </w:pPr>
    </w:p>
    <w:p>
      <w:pPr>
        <w:pStyle w:val="Heading2"/>
        <w:spacing w:after="120" w:before="440" w:line="312" w:lineRule="auto"/>
      </w:pPr>
      <w:r>
        <w:rPr>
          <w:rFonts w:ascii="Cambria" w:cs="Cambria" w:eastAsia="Cambria" w:hAnsi="Cambria"/>
          <w:color w:val="1A1A1A"/>
          <w:sz w:val="36"/>
          <w:szCs w:val="36"/>
        </w:rPr>
        <w:t xml:space="preserve">3. Germany</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Legal Tradition</w:t>
            </w:r>
          </w:p>
        </w:tc>
        <w:tc>
          <w:tcPr>
            <w:tcW w:type="pct" w:w="9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Civil law (Pandectist)</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Doctrinal Source of Personhood</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Bürgerliches Gesetzbuch</w:t>
            </w:r>
            <w:r>
              <w:rPr>
                <w:rFonts w:ascii="Cambria" w:cs="Cambria" w:eastAsia="Cambria" w:hAnsi="Cambria"/>
                <w:b w:val="false"/>
                <w:bCs w:val="false"/>
                <w:i w:val="false"/>
                <w:iCs w:val="false"/>
                <w:strike w:val="false"/>
                <w:color w:val="000000"/>
                <w:sz w:val="20"/>
                <w:szCs w:val="20"/>
              </w:rPr>
              <w:t xml:space="preserve"> (BGB). Personhood is a code-based construct, grounded in the post-Enlightenment separation of passive and active capacity.</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Moment of Identity Acquisition</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Completion of birth (BGB §1). The </w:t>
            </w:r>
            <w:r>
              <w:rPr>
                <w:rFonts w:ascii="Cambria" w:cs="Cambria" w:eastAsia="Cambria" w:hAnsi="Cambria"/>
                <w:b w:val="false"/>
                <w:bCs w:val="false"/>
                <w:i/>
                <w:iCs/>
                <w:strike w:val="false"/>
                <w:color w:val="000000"/>
                <w:sz w:val="24"/>
                <w:szCs w:val="24"/>
              </w:rPr>
              <w:t xml:space="preserve">nasciturus</w:t>
            </w:r>
            <w:r>
              <w:rPr>
                <w:rFonts w:ascii="Cambria" w:cs="Cambria" w:eastAsia="Cambria" w:hAnsi="Cambria"/>
                <w:b w:val="false"/>
                <w:bCs w:val="false"/>
                <w:i w:val="false"/>
                <w:iCs w:val="false"/>
                <w:strike w:val="false"/>
                <w:color w:val="000000"/>
                <w:sz w:val="20"/>
                <w:szCs w:val="20"/>
              </w:rPr>
              <w:t xml:space="preserve"> may hold inheritance rights conditionally (§1923(2)).</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Categories of Persons Recognized</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Natürliche Personen</w:t>
            </w:r>
            <w:r>
              <w:rPr>
                <w:rFonts w:ascii="Cambria" w:cs="Cambria" w:eastAsia="Cambria" w:hAnsi="Cambria"/>
                <w:b w:val="false"/>
                <w:bCs w:val="false"/>
                <w:i w:val="false"/>
                <w:iCs w:val="false"/>
                <w:strike w:val="false"/>
                <w:color w:val="000000"/>
                <w:sz w:val="20"/>
                <w:szCs w:val="20"/>
              </w:rPr>
              <w:t xml:space="preserve"> (natural persons); </w:t>
            </w:r>
            <w:r>
              <w:rPr>
                <w:rFonts w:ascii="Cambria" w:cs="Cambria" w:eastAsia="Cambria" w:hAnsi="Cambria"/>
                <w:b w:val="false"/>
                <w:bCs w:val="false"/>
                <w:i/>
                <w:iCs/>
                <w:strike w:val="false"/>
                <w:color w:val="000000"/>
                <w:sz w:val="24"/>
                <w:szCs w:val="24"/>
              </w:rPr>
              <w:t xml:space="preserve">Juristische Personen</w:t>
            </w:r>
            <w:r>
              <w:rPr>
                <w:rFonts w:ascii="Cambria" w:cs="Cambria" w:eastAsia="Cambria" w:hAnsi="Cambria"/>
                <w:b w:val="false"/>
                <w:bCs w:val="false"/>
                <w:i w:val="false"/>
                <w:iCs w:val="false"/>
                <w:strike w:val="false"/>
                <w:color w:val="000000"/>
                <w:sz w:val="20"/>
                <w:szCs w:val="20"/>
              </w:rPr>
              <w:t xml:space="preserve"> (juridical persons), subdivided into public law entities (</w:t>
            </w:r>
            <w:r>
              <w:rPr>
                <w:rFonts w:ascii="Cambria" w:cs="Cambria" w:eastAsia="Cambria" w:hAnsi="Cambria"/>
                <w:b w:val="false"/>
                <w:bCs w:val="false"/>
                <w:i/>
                <w:iCs/>
                <w:strike w:val="false"/>
                <w:color w:val="000000"/>
                <w:sz w:val="24"/>
                <w:szCs w:val="24"/>
              </w:rPr>
              <w:t xml:space="preserve">Körperschaften</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Anstalten</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Stiftungen</w:t>
            </w:r>
            <w:r>
              <w:rPr>
                <w:rFonts w:ascii="Cambria" w:cs="Cambria" w:eastAsia="Cambria" w:hAnsi="Cambria"/>
                <w:b w:val="false"/>
                <w:bCs w:val="false"/>
                <w:i w:val="false"/>
                <w:iCs w:val="false"/>
                <w:strike w:val="false"/>
                <w:color w:val="000000"/>
                <w:sz w:val="20"/>
                <w:szCs w:val="20"/>
              </w:rPr>
              <w:t xml:space="preserve">) and private law entities (</w:t>
            </w:r>
            <w:r>
              <w:rPr>
                <w:rFonts w:ascii="Cambria" w:cs="Cambria" w:eastAsia="Cambria" w:hAnsi="Cambria"/>
                <w:b w:val="false"/>
                <w:bCs w:val="false"/>
                <w:i/>
                <w:iCs/>
                <w:strike w:val="false"/>
                <w:color w:val="000000"/>
                <w:sz w:val="24"/>
                <w:szCs w:val="24"/>
              </w:rPr>
              <w:t xml:space="preserve">Vereine</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GmbH</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AG</w:t>
            </w:r>
            <w:r>
              <w:rPr>
                <w:rFonts w:ascii="Cambria" w:cs="Cambria" w:eastAsia="Cambria" w:hAnsi="Cambria"/>
                <w:b w:val="false"/>
                <w:bCs w:val="false"/>
                <w:i w:val="false"/>
                <w:iCs w:val="false"/>
                <w:strike w:val="false"/>
                <w:color w:val="000000"/>
                <w:sz w:val="20"/>
                <w:szCs w:val="20"/>
              </w:rPr>
              <w:t xml:space="preserve">).</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Identity Registration Mechanism</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Standesamt</w:t>
            </w:r>
            <w:r>
              <w:rPr>
                <w:rFonts w:ascii="Cambria" w:cs="Cambria" w:eastAsia="Cambria" w:hAnsi="Cambria"/>
                <w:b w:val="false"/>
                <w:bCs w:val="false"/>
                <w:i w:val="false"/>
                <w:iCs w:val="false"/>
                <w:strike w:val="false"/>
                <w:color w:val="000000"/>
                <w:sz w:val="20"/>
                <w:szCs w:val="20"/>
              </w:rPr>
              <w:t xml:space="preserve"> (civil registry office) for births, marriages, deaths. </w:t>
            </w:r>
            <w:r>
              <w:rPr>
                <w:rFonts w:ascii="Cambria" w:cs="Cambria" w:eastAsia="Cambria" w:hAnsi="Cambria"/>
                <w:b w:val="false"/>
                <w:bCs w:val="false"/>
                <w:i/>
                <w:iCs/>
                <w:strike w:val="false"/>
                <w:color w:val="000000"/>
                <w:sz w:val="24"/>
                <w:szCs w:val="24"/>
              </w:rPr>
              <w:t xml:space="preserve">Einwohnermeldeamt</w:t>
            </w:r>
            <w:r>
              <w:rPr>
                <w:rFonts w:ascii="Cambria" w:cs="Cambria" w:eastAsia="Cambria" w:hAnsi="Cambria"/>
                <w:b w:val="false"/>
                <w:bCs w:val="false"/>
                <w:i w:val="false"/>
                <w:iCs w:val="false"/>
                <w:strike w:val="false"/>
                <w:color w:val="000000"/>
                <w:sz w:val="20"/>
                <w:szCs w:val="20"/>
              </w:rPr>
              <w:t xml:space="preserve"> (residents' registration office) for mandatory address registration. </w:t>
            </w:r>
            <w:r>
              <w:rPr>
                <w:rFonts w:ascii="Cambria" w:cs="Cambria" w:eastAsia="Cambria" w:hAnsi="Cambria"/>
                <w:b w:val="false"/>
                <w:bCs w:val="false"/>
                <w:i/>
                <w:iCs/>
                <w:strike w:val="false"/>
                <w:color w:val="000000"/>
                <w:sz w:val="24"/>
                <w:szCs w:val="24"/>
              </w:rPr>
              <w:t xml:space="preserve">Personalausweis</w:t>
            </w:r>
            <w:r>
              <w:rPr>
                <w:rFonts w:ascii="Cambria" w:cs="Cambria" w:eastAsia="Cambria" w:hAnsi="Cambria"/>
                <w:b w:val="false"/>
                <w:bCs w:val="false"/>
                <w:i w:val="false"/>
                <w:iCs w:val="false"/>
                <w:strike w:val="false"/>
                <w:color w:val="000000"/>
                <w:sz w:val="20"/>
                <w:szCs w:val="20"/>
              </w:rPr>
              <w:t xml:space="preserve"> (identity card) mandatory from age 16.</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Capacity Framework</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Rechtsfähigkeit</w:t>
            </w:r>
            <w:r>
              <w:rPr>
                <w:rFonts w:ascii="Cambria" w:cs="Cambria" w:eastAsia="Cambria" w:hAnsi="Cambria"/>
                <w:b w:val="false"/>
                <w:bCs w:val="false"/>
                <w:i w:val="false"/>
                <w:iCs w:val="false"/>
                <w:strike w:val="false"/>
                <w:color w:val="000000"/>
                <w:sz w:val="20"/>
                <w:szCs w:val="20"/>
              </w:rPr>
              <w:t xml:space="preserve"> (legal capacity to hold rights) at birth — universal and absolute. </w:t>
            </w:r>
            <w:r>
              <w:rPr>
                <w:rFonts w:ascii="Cambria" w:cs="Cambria" w:eastAsia="Cambria" w:hAnsi="Cambria"/>
                <w:b w:val="false"/>
                <w:bCs w:val="false"/>
                <w:i/>
                <w:iCs/>
                <w:strike w:val="false"/>
                <w:color w:val="000000"/>
                <w:sz w:val="24"/>
                <w:szCs w:val="24"/>
              </w:rPr>
              <w:t xml:space="preserve">Geschäftsfähigkeit</w:t>
            </w:r>
            <w:r>
              <w:rPr>
                <w:rFonts w:ascii="Cambria" w:cs="Cambria" w:eastAsia="Cambria" w:hAnsi="Cambria"/>
                <w:b w:val="false"/>
                <w:bCs w:val="false"/>
                <w:i w:val="false"/>
                <w:iCs w:val="false"/>
                <w:strike w:val="false"/>
                <w:color w:val="000000"/>
                <w:sz w:val="20"/>
                <w:szCs w:val="20"/>
              </w:rPr>
              <w:t xml:space="preserve"> (capacity to perform legal transactions) graduated: none (under 7), limited (7–18), full (18+). Persons under guardianship (</w:t>
            </w:r>
            <w:r>
              <w:rPr>
                <w:rFonts w:ascii="Cambria" w:cs="Cambria" w:eastAsia="Cambria" w:hAnsi="Cambria"/>
                <w:b w:val="false"/>
                <w:bCs w:val="false"/>
                <w:i/>
                <w:iCs/>
                <w:strike w:val="false"/>
                <w:color w:val="000000"/>
                <w:sz w:val="24"/>
                <w:szCs w:val="24"/>
              </w:rPr>
              <w:t xml:space="preserve">Betreuung</w:t>
            </w:r>
            <w:r>
              <w:rPr>
                <w:rFonts w:ascii="Cambria" w:cs="Cambria" w:eastAsia="Cambria" w:hAnsi="Cambria"/>
                <w:b w:val="false"/>
                <w:bCs w:val="false"/>
                <w:i w:val="false"/>
                <w:iCs w:val="false"/>
                <w:strike w:val="false"/>
                <w:color w:val="000000"/>
                <w:sz w:val="20"/>
                <w:szCs w:val="20"/>
              </w:rPr>
              <w:t xml:space="preserve">) retain legal capacity with support.</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Key Statutory Instruments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BGB (1900); </w:t>
            </w:r>
            <w:r>
              <w:rPr>
                <w:rFonts w:ascii="Cambria" w:cs="Cambria" w:eastAsia="Cambria" w:hAnsi="Cambria"/>
                <w:b w:val="false"/>
                <w:bCs w:val="false"/>
                <w:i/>
                <w:iCs/>
                <w:strike w:val="false"/>
                <w:color w:val="000000"/>
                <w:sz w:val="24"/>
                <w:szCs w:val="24"/>
              </w:rPr>
              <w:t xml:space="preserve">Grundgesetz</w:t>
            </w:r>
            <w:r>
              <w:rPr>
                <w:rFonts w:ascii="Cambria" w:cs="Cambria" w:eastAsia="Cambria" w:hAnsi="Cambria"/>
                <w:b w:val="false"/>
                <w:bCs w:val="false"/>
                <w:i w:val="false"/>
                <w:iCs w:val="false"/>
                <w:strike w:val="false"/>
                <w:color w:val="000000"/>
                <w:sz w:val="20"/>
                <w:szCs w:val="20"/>
              </w:rPr>
              <w:t xml:space="preserve"> (Basic Law, 1949), esp. Art. 1 (human dignity inviolable) and Art. 2 (free development of personality); </w:t>
            </w:r>
            <w:r>
              <w:rPr>
                <w:rFonts w:ascii="Cambria" w:cs="Cambria" w:eastAsia="Cambria" w:hAnsi="Cambria"/>
                <w:b w:val="false"/>
                <w:bCs w:val="false"/>
                <w:i/>
                <w:iCs/>
                <w:strike w:val="false"/>
                <w:color w:val="000000"/>
                <w:sz w:val="24"/>
                <w:szCs w:val="24"/>
              </w:rPr>
              <w:t xml:space="preserve">Handelsgesetzbuch</w:t>
            </w:r>
            <w:r>
              <w:rPr>
                <w:rFonts w:ascii="Cambria" w:cs="Cambria" w:eastAsia="Cambria" w:hAnsi="Cambria"/>
                <w:b w:val="false"/>
                <w:bCs w:val="false"/>
                <w:i w:val="false"/>
                <w:iCs w:val="false"/>
                <w:strike w:val="false"/>
                <w:color w:val="000000"/>
                <w:sz w:val="20"/>
                <w:szCs w:val="20"/>
              </w:rPr>
              <w:t xml:space="preserve"> (HGB); </w:t>
            </w:r>
            <w:r>
              <w:rPr>
                <w:rFonts w:ascii="Cambria" w:cs="Cambria" w:eastAsia="Cambria" w:hAnsi="Cambria"/>
                <w:b w:val="false"/>
                <w:bCs w:val="false"/>
                <w:i/>
                <w:iCs/>
                <w:strike w:val="false"/>
                <w:color w:val="000000"/>
                <w:sz w:val="24"/>
                <w:szCs w:val="24"/>
              </w:rPr>
              <w:t xml:space="preserve">Personenstandsgesetz</w:t>
            </w:r>
            <w:r>
              <w:rPr>
                <w:rFonts w:ascii="Cambria" w:cs="Cambria" w:eastAsia="Cambria" w:hAnsi="Cambria"/>
                <w:b w:val="false"/>
                <w:bCs w:val="false"/>
                <w:i w:val="false"/>
                <w:iCs w:val="false"/>
                <w:strike w:val="false"/>
                <w:color w:val="000000"/>
                <w:sz w:val="20"/>
                <w:szCs w:val="20"/>
              </w:rPr>
              <w:t xml:space="preserve"> (Civil Status Act).</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Historical Exclusions / Asymmetries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Nuremberg Laws (1935) stripped Jewish persons of citizenship and legal personhood. Women's legal capacity restricted until the </w:t>
            </w:r>
            <w:r>
              <w:rPr>
                <w:rFonts w:ascii="Cambria" w:cs="Cambria" w:eastAsia="Cambria" w:hAnsi="Cambria"/>
                <w:b w:val="false"/>
                <w:bCs w:val="false"/>
                <w:i/>
                <w:iCs/>
                <w:strike w:val="false"/>
                <w:color w:val="000000"/>
                <w:sz w:val="24"/>
                <w:szCs w:val="24"/>
              </w:rPr>
              <w:t xml:space="preserve">Gleichberechtigungsgesetz</w:t>
            </w:r>
            <w:r>
              <w:rPr>
                <w:rFonts w:ascii="Cambria" w:cs="Cambria" w:eastAsia="Cambria" w:hAnsi="Cambria"/>
                <w:b w:val="false"/>
                <w:bCs w:val="false"/>
                <w:i w:val="false"/>
                <w:iCs w:val="false"/>
                <w:strike w:val="false"/>
                <w:color w:val="000000"/>
                <w:sz w:val="20"/>
                <w:szCs w:val="20"/>
              </w:rPr>
              <w:t xml:space="preserve"> (Equal Rights Act, 1957). Historical exclusion of "unworthy" persons from inheritance.</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Emerging / Frontier Issues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eIDAS digital identity regulation; third gender recognition (</w:t>
            </w:r>
            <w:r>
              <w:rPr>
                <w:rFonts w:ascii="Cambria" w:cs="Cambria" w:eastAsia="Cambria" w:hAnsi="Cambria"/>
                <w:b w:val="false"/>
                <w:bCs w:val="false"/>
                <w:i/>
                <w:iCs/>
                <w:strike w:val="false"/>
                <w:color w:val="000000"/>
                <w:sz w:val="24"/>
                <w:szCs w:val="24"/>
              </w:rPr>
              <w:t xml:space="preserve">divers</w:t>
            </w:r>
            <w:r>
              <w:rPr>
                <w:rFonts w:ascii="Cambria" w:cs="Cambria" w:eastAsia="Cambria" w:hAnsi="Cambria"/>
                <w:b w:val="false"/>
                <w:bCs w:val="false"/>
                <w:i w:val="false"/>
                <w:iCs w:val="false"/>
                <w:strike w:val="false"/>
                <w:color w:val="000000"/>
                <w:sz w:val="20"/>
                <w:szCs w:val="20"/>
              </w:rPr>
              <w:t xml:space="preserve">, since 2018); AI entity classification debates; </w:t>
            </w:r>
            <w:r>
              <w:rPr>
                <w:rFonts w:ascii="Cambria" w:cs="Cambria" w:eastAsia="Cambria" w:hAnsi="Cambria"/>
                <w:b w:val="false"/>
                <w:bCs w:val="false"/>
                <w:i/>
                <w:iCs/>
                <w:strike w:val="false"/>
                <w:color w:val="000000"/>
                <w:sz w:val="24"/>
                <w:szCs w:val="24"/>
              </w:rPr>
              <w:t xml:space="preserve">Betreuungsrecht</w:t>
            </w:r>
            <w:r>
              <w:rPr>
                <w:rFonts w:ascii="Cambria" w:cs="Cambria" w:eastAsia="Cambria" w:hAnsi="Cambria"/>
                <w:b w:val="false"/>
                <w:bCs w:val="false"/>
                <w:i w:val="false"/>
                <w:iCs w:val="false"/>
                <w:strike w:val="false"/>
                <w:color w:val="000000"/>
                <w:sz w:val="20"/>
                <w:szCs w:val="20"/>
              </w:rPr>
              <w:t xml:space="preserve"> reform (supported decision-making); data protection and identity (GDPR).</w:t>
            </w:r>
          </w:p>
        </w:tc>
      </w:tr>
    </w:tbl>
    <w:p>
      <w:pPr>
        <w:spacing w:after="200" w:before="0"/>
      </w:pPr>
    </w:p>
    <w:p>
      <w:pPr>
        <w:pStyle w:val="Heading2"/>
        <w:spacing w:after="120" w:before="440" w:line="312" w:lineRule="auto"/>
      </w:pPr>
      <w:r>
        <w:rPr>
          <w:rFonts w:ascii="Cambria" w:cs="Cambria" w:eastAsia="Cambria" w:hAnsi="Cambria"/>
          <w:color w:val="1A1A1A"/>
          <w:sz w:val="36"/>
          <w:szCs w:val="36"/>
        </w:rPr>
        <w:t xml:space="preserve">4. England / United Kingdom</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Legal Tradition</w:t>
            </w:r>
          </w:p>
        </w:tc>
        <w:tc>
          <w:tcPr>
            <w:tcW w:type="pct" w:w="9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Common law</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Doctrinal Source of Personhood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Judicial precedent, statute, and royal prerogative. No single codifying instrument; personhood constructed incrementally through case law and parliamentary legislation.</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Moment of Identity Acquisition</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Complete expulsion from the mother alive ("born alive rule"). The unborn has no independent legal personality under common law, though protective provisions exist (e.g., Congenital Disabilities (Civil Liability) Act 1976).</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Categories of Persons Recognized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Natural persons; corporations (chartered by Crown, statutory, registered under Companies Act 2006); unincorporated associations (partnerships, clubs, trade unions); Crown and other public bodies.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Identity Registration Mechanism</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Civil registration since 1837 (Births and Deaths Registration Act); National Insurance Number. No compulsory national identity card (ID Cards Act 2006 repealed 2010).</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Capacity Framework</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Full legal capacity at 18 (Family Law Reform Act 1969). Minors have limited contractual capacity (Minors' Contracts Act 1987: contracts for "necessaries" binding). Mental capacity governed by Mental Capacity Act 2005 (presumption of capacity; best interests test).</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Key Statutory Instruments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Magna Carta (1215); Bill of Rights (1689); Births and Deaths Registration Act (1836/1953); Human Rights Act (1998); Equality Act (2010); Companies Act (2006).</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Historical Exclusions / Asymmetries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Coverture (married women's legal identity subsumed into husband's — dismantled 1870–1935); villeinage/serfdom; colonial subjects denied equal legal standing; penal laws against Catholics and dissenters; transportation and penal servitude.</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Emerging / Frontier Issues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Post-Brexit identity and immigration frameworks; Gender Recognition Act 2004 (reform debates); AI personhood and liability; Online Safety Act and digital identity; Scottish/Welsh legal divergence.</w:t>
            </w:r>
          </w:p>
        </w:tc>
      </w:tr>
    </w:tbl>
    <w:p>
      <w:pPr>
        <w:spacing w:after="200" w:before="0"/>
      </w:pPr>
    </w:p>
    <w:p>
      <w:pPr>
        <w:pStyle w:val="Heading2"/>
        <w:spacing w:after="120" w:before="440" w:line="312" w:lineRule="auto"/>
      </w:pPr>
      <w:r>
        <w:rPr>
          <w:rFonts w:ascii="Cambria" w:cs="Cambria" w:eastAsia="Cambria" w:hAnsi="Cambria"/>
          <w:color w:val="1A1A1A"/>
          <w:sz w:val="36"/>
          <w:szCs w:val="36"/>
        </w:rPr>
        <w:t xml:space="preserve">5. United States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Legal Tradition</w:t>
            </w:r>
          </w:p>
        </w:tc>
        <w:tc>
          <w:tcPr>
            <w:tcW w:type="pct" w:w="9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Common law (federal system with 50+ jurisdictions)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Doctrinal Source of Personhood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Constitution (esp. 14th Amendment), federal statutes, and state law. Constitutional personhood is the supreme doctrinal framework; "person" in the 14th Amendment is the central operative term.</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Moment of Identity Acquisition</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Birth within U.S. territory (14th Amendment §1, </w:t>
            </w:r>
            <w:r>
              <w:rPr>
                <w:rFonts w:ascii="Cambria" w:cs="Cambria" w:eastAsia="Cambria" w:hAnsi="Cambria"/>
                <w:b w:val="false"/>
                <w:bCs w:val="false"/>
                <w:i/>
                <w:iCs/>
                <w:strike w:val="false"/>
                <w:color w:val="000000"/>
                <w:sz w:val="24"/>
                <w:szCs w:val="24"/>
              </w:rPr>
              <w:t xml:space="preserve">jus soli</w:t>
            </w:r>
            <w:r>
              <w:rPr>
                <w:rFonts w:ascii="Cambria" w:cs="Cambria" w:eastAsia="Cambria" w:hAnsi="Cambria"/>
                <w:b w:val="false"/>
                <w:bCs w:val="false"/>
                <w:i w:val="false"/>
                <w:iCs w:val="false"/>
                <w:strike w:val="false"/>
                <w:color w:val="000000"/>
                <w:sz w:val="20"/>
                <w:szCs w:val="20"/>
              </w:rPr>
              <w:t xml:space="preserve">) or birth to U.S. citizen parents abroad (</w:t>
            </w:r>
            <w:r>
              <w:rPr>
                <w:rFonts w:ascii="Cambria" w:cs="Cambria" w:eastAsia="Cambria" w:hAnsi="Cambria"/>
                <w:b w:val="false"/>
                <w:bCs w:val="false"/>
                <w:i/>
                <w:iCs/>
                <w:strike w:val="false"/>
                <w:color w:val="000000"/>
                <w:sz w:val="24"/>
                <w:szCs w:val="24"/>
              </w:rPr>
              <w:t xml:space="preserve">jus sanguinis</w:t>
            </w:r>
            <w:r>
              <w:rPr>
                <w:rFonts w:ascii="Cambria" w:cs="Cambria" w:eastAsia="Cambria" w:hAnsi="Cambria"/>
                <w:b w:val="false"/>
                <w:bCs w:val="false"/>
                <w:i w:val="false"/>
                <w:iCs w:val="false"/>
                <w:strike w:val="false"/>
                <w:color w:val="000000"/>
                <w:sz w:val="20"/>
                <w:szCs w:val="20"/>
              </w:rPr>
              <w:t xml:space="preserve">, statutory). Naturalization provides an alternative path to citizenship/identity.</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Categories of Persons Recognized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Natural persons; corporations (C-corps, S-corps, LLCs, nonprofits); unincorporated entities (partnerships, trusts, estates); government entities (federal, state, tribal, local); Indian tribes as "domestic dependent nations."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Identity Registration Mechanism</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State birth certificates (no federal birth registration); Social Security Numbers (SSN, since 1935) as de facto national identifiers; state driver's licenses; passports; REAL ID Act (2005) for federal purposes. No mandatory national ID card.</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Capacity Framework</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Full legal capacity at 18 (26th Amendment for voting; state law for contracts, marriage). Minors' capacity varies by state. Mental capacity: state guardianship/conservatorship laws; Uniform Guardianship Act.</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Key Statutory Instruments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U.S. Constitution (esp. 14th Amendment); Social Security Act (1935); Civil Rights Act (1964); Americans with Disabilities Act (1990); state Uniform Commercial Code; state corporate statutes.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Historical Exclusions / Asymmetries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Enslaved persons as property (</w:t>
            </w:r>
            <w:r>
              <w:rPr>
                <w:rFonts w:ascii="Cambria" w:cs="Cambria" w:eastAsia="Cambria" w:hAnsi="Cambria"/>
                <w:b w:val="false"/>
                <w:bCs w:val="false"/>
                <w:i/>
                <w:iCs/>
                <w:strike w:val="false"/>
                <w:color w:val="000000"/>
                <w:sz w:val="24"/>
                <w:szCs w:val="24"/>
              </w:rPr>
              <w:t xml:space="preserve">Dred Scott</w:t>
            </w:r>
            <w:r>
              <w:rPr>
                <w:rFonts w:ascii="Cambria" w:cs="Cambria" w:eastAsia="Cambria" w:hAnsi="Cambria"/>
                <w:b w:val="false"/>
                <w:bCs w:val="false"/>
                <w:i w:val="false"/>
                <w:iCs w:val="false"/>
                <w:strike w:val="false"/>
                <w:color w:val="000000"/>
                <w:sz w:val="20"/>
                <w:szCs w:val="20"/>
              </w:rPr>
              <w:t xml:space="preserve">, 1857); Native Americans excluded from citizenship until 1924 (Indian Citizenship Act); women under coverture; Japanese American internment (1942–1945); Chinese Exclusion Act (1882–1943); racial segregation (Jim Crow).</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Emerging / Frontier Issues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Corporate personhood expansion (</w:t>
            </w:r>
            <w:r>
              <w:rPr>
                <w:rFonts w:ascii="Cambria" w:cs="Cambria" w:eastAsia="Cambria" w:hAnsi="Cambria"/>
                <w:b w:val="false"/>
                <w:bCs w:val="false"/>
                <w:i/>
                <w:iCs/>
                <w:strike w:val="false"/>
                <w:color w:val="000000"/>
                <w:sz w:val="24"/>
                <w:szCs w:val="24"/>
              </w:rPr>
              <w:t xml:space="preserve">Citizens United</w:t>
            </w:r>
            <w:r>
              <w:rPr>
                <w:rFonts w:ascii="Cambria" w:cs="Cambria" w:eastAsia="Cambria" w:hAnsi="Cambria"/>
                <w:b w:val="false"/>
                <w:bCs w:val="false"/>
                <w:i w:val="false"/>
                <w:iCs w:val="false"/>
                <w:strike w:val="false"/>
                <w:color w:val="000000"/>
                <w:sz w:val="20"/>
                <w:szCs w:val="20"/>
              </w:rPr>
              <w:t xml:space="preserve">, 2010); digital identity and privacy; AI liability; environmental personhood proposals (Rights of Nature movement); immigration and DACA; fetal personhood legislation in some states.</w:t>
            </w:r>
          </w:p>
        </w:tc>
      </w:tr>
    </w:tbl>
    <w:p>
      <w:pPr>
        <w:spacing w:after="200" w:before="0"/>
      </w:pPr>
    </w:p>
    <w:p>
      <w:pPr>
        <w:pStyle w:val="Heading2"/>
        <w:spacing w:after="120" w:before="440" w:line="312" w:lineRule="auto"/>
      </w:pPr>
      <w:r>
        <w:rPr>
          <w:rFonts w:ascii="Cambria" w:cs="Cambria" w:eastAsia="Cambria" w:hAnsi="Cambria"/>
          <w:color w:val="1A1A1A"/>
          <w:sz w:val="36"/>
          <w:szCs w:val="36"/>
        </w:rPr>
        <w:t xml:space="preserve">6. Japan</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Legal Tradition</w:t>
            </w:r>
          </w:p>
        </w:tc>
        <w:tc>
          <w:tcPr>
            <w:tcW w:type="pct" w:w="9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Civil law (German-influenced, post-1868 Meiji codification)</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Doctrinal Source of Personhood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Civil Code (</w:t>
            </w:r>
            <w:r>
              <w:rPr>
                <w:rFonts w:ascii="Cambria" w:cs="Cambria" w:eastAsia="Cambria" w:hAnsi="Cambria"/>
                <w:b w:val="false"/>
                <w:bCs w:val="false"/>
                <w:i/>
                <w:iCs/>
                <w:strike w:val="false"/>
                <w:color w:val="000000"/>
                <w:sz w:val="24"/>
                <w:szCs w:val="24"/>
              </w:rPr>
              <w:t xml:space="preserve">Minpō</w:t>
            </w:r>
            <w:r>
              <w:rPr>
                <w:rFonts w:ascii="Cambria" w:cs="Cambria" w:eastAsia="Cambria" w:hAnsi="Cambria"/>
                <w:b w:val="false"/>
                <w:bCs w:val="false"/>
                <w:i w:val="false"/>
                <w:iCs w:val="false"/>
                <w:strike w:val="false"/>
                <w:color w:val="000000"/>
                <w:sz w:val="20"/>
                <w:szCs w:val="20"/>
              </w:rPr>
              <w:t xml:space="preserve">, 1898, substantially reformed 1947). Adapted from the German BGB, personhood is code-based and structured around the capacity framework.</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Moment of Identity Acquisition</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Birth (</w:t>
            </w:r>
            <w:r>
              <w:rPr>
                <w:rFonts w:ascii="Cambria" w:cs="Cambria" w:eastAsia="Cambria" w:hAnsi="Cambria"/>
                <w:b w:val="false"/>
                <w:bCs w:val="false"/>
                <w:i/>
                <w:iCs/>
                <w:strike w:val="false"/>
                <w:color w:val="000000"/>
                <w:sz w:val="24"/>
                <w:szCs w:val="24"/>
              </w:rPr>
              <w:t xml:space="preserve">Minpō</w:t>
            </w:r>
            <w:r>
              <w:rPr>
                <w:rFonts w:ascii="Cambria" w:cs="Cambria" w:eastAsia="Cambria" w:hAnsi="Cambria"/>
                <w:b w:val="false"/>
                <w:bCs w:val="false"/>
                <w:i w:val="false"/>
                <w:iCs w:val="false"/>
                <w:strike w:val="false"/>
                <w:color w:val="000000"/>
                <w:sz w:val="20"/>
                <w:szCs w:val="20"/>
              </w:rPr>
              <w:t xml:space="preserve"> Art. 3). Birth must be reported to municipal authorities within 14 days. The unborn child may acquire rights conditionally (e.g., inheritance, Art. 886).</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Categories of Persons Recognized</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Shizen-jin</w:t>
            </w:r>
            <w:r>
              <w:rPr>
                <w:rFonts w:ascii="Cambria" w:cs="Cambria" w:eastAsia="Cambria" w:hAnsi="Cambria"/>
                <w:b w:val="false"/>
                <w:bCs w:val="false"/>
                <w:i w:val="false"/>
                <w:iCs w:val="false"/>
                <w:strike w:val="false"/>
                <w:color w:val="000000"/>
                <w:sz w:val="20"/>
                <w:szCs w:val="20"/>
              </w:rPr>
              <w:t xml:space="preserve"> (natural persons); </w:t>
            </w:r>
            <w:r>
              <w:rPr>
                <w:rFonts w:ascii="Cambria" w:cs="Cambria" w:eastAsia="Cambria" w:hAnsi="Cambria"/>
                <w:b w:val="false"/>
                <w:bCs w:val="false"/>
                <w:i/>
                <w:iCs/>
                <w:strike w:val="false"/>
                <w:color w:val="000000"/>
                <w:sz w:val="24"/>
                <w:szCs w:val="24"/>
              </w:rPr>
              <w:t xml:space="preserve">hōjin</w:t>
            </w:r>
            <w:r>
              <w:rPr>
                <w:rFonts w:ascii="Cambria" w:cs="Cambria" w:eastAsia="Cambria" w:hAnsi="Cambria"/>
                <w:b w:val="false"/>
                <w:bCs w:val="false"/>
                <w:i w:val="false"/>
                <w:iCs w:val="false"/>
                <w:strike w:val="false"/>
                <w:color w:val="000000"/>
                <w:sz w:val="20"/>
                <w:szCs w:val="20"/>
              </w:rPr>
              <w:t xml:space="preserve"> (juridical persons), including general incorporated associations, foundations, stock companies (</w:t>
            </w:r>
            <w:r>
              <w:rPr>
                <w:rFonts w:ascii="Cambria" w:cs="Cambria" w:eastAsia="Cambria" w:hAnsi="Cambria"/>
                <w:b w:val="false"/>
                <w:bCs w:val="false"/>
                <w:i/>
                <w:iCs/>
                <w:strike w:val="false"/>
                <w:color w:val="000000"/>
                <w:sz w:val="24"/>
                <w:szCs w:val="24"/>
              </w:rPr>
              <w:t xml:space="preserve">kabushiki kaisha</w:t>
            </w:r>
            <w:r>
              <w:rPr>
                <w:rFonts w:ascii="Cambria" w:cs="Cambria" w:eastAsia="Cambria" w:hAnsi="Cambria"/>
                <w:b w:val="false"/>
                <w:bCs w:val="false"/>
                <w:i w:val="false"/>
                <w:iCs w:val="false"/>
                <w:strike w:val="false"/>
                <w:color w:val="000000"/>
                <w:sz w:val="20"/>
                <w:szCs w:val="20"/>
              </w:rPr>
              <w:t xml:space="preserve">), and limited liability companies (</w:t>
            </w:r>
            <w:r>
              <w:rPr>
                <w:rFonts w:ascii="Cambria" w:cs="Cambria" w:eastAsia="Cambria" w:hAnsi="Cambria"/>
                <w:b w:val="false"/>
                <w:bCs w:val="false"/>
                <w:i/>
                <w:iCs/>
                <w:strike w:val="false"/>
                <w:color w:val="000000"/>
                <w:sz w:val="24"/>
                <w:szCs w:val="24"/>
              </w:rPr>
              <w:t xml:space="preserve">gōdō kaisha</w:t>
            </w:r>
            <w:r>
              <w:rPr>
                <w:rFonts w:ascii="Cambria" w:cs="Cambria" w:eastAsia="Cambria" w:hAnsi="Cambria"/>
                <w:b w:val="false"/>
                <w:bCs w:val="false"/>
                <w:i w:val="false"/>
                <w:iCs w:val="false"/>
                <w:strike w:val="false"/>
                <w:color w:val="000000"/>
                <w:sz w:val="20"/>
                <w:szCs w:val="20"/>
              </w:rPr>
              <w:t xml:space="preserve">).</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Identity Registration Mechanism</w:t>
            </w:r>
          </w:p>
        </w:tc>
        <w:tc>
          <w:tcPr>
            <w:tcW w:type="pct" w:w="92%"/>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Koseki</w:t>
            </w:r>
            <w:r>
              <w:rPr>
                <w:rFonts w:ascii="Cambria" w:cs="Cambria" w:eastAsia="Cambria" w:hAnsi="Cambria"/>
                <w:b w:val="false"/>
                <w:bCs w:val="false"/>
                <w:i w:val="false"/>
                <w:iCs w:val="false"/>
                <w:strike w:val="false"/>
                <w:color w:val="000000"/>
                <w:sz w:val="20"/>
                <w:szCs w:val="20"/>
              </w:rPr>
              <w:t xml:space="preserve"> (family register) system: comprehensive household-based identity registry recording birth, parentage, marriage, divorce, adoption, and death. </w:t>
            </w:r>
            <w:r>
              <w:rPr>
                <w:rFonts w:ascii="Cambria" w:cs="Cambria" w:eastAsia="Cambria" w:hAnsi="Cambria"/>
                <w:b w:val="false"/>
                <w:bCs w:val="false"/>
                <w:i/>
                <w:iCs/>
                <w:strike w:val="false"/>
                <w:color w:val="000000"/>
                <w:sz w:val="24"/>
                <w:szCs w:val="24"/>
              </w:rPr>
              <w:t xml:space="preserve">Jūmin-hyō</w:t>
            </w:r>
            <w:r>
              <w:rPr>
                <w:rFonts w:ascii="Cambria" w:cs="Cambria" w:eastAsia="Cambria" w:hAnsi="Cambria"/>
                <w:b w:val="false"/>
                <w:bCs w:val="false"/>
                <w:i w:val="false"/>
                <w:iCs w:val="false"/>
                <w:strike w:val="false"/>
                <w:color w:val="000000"/>
                <w:sz w:val="20"/>
                <w:szCs w:val="20"/>
              </w:rPr>
              <w:t xml:space="preserve"> (resident registration). My Number (individual identification number, since 2015).</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Capacity Framework</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Full capacity at 18 (lowered from 20 in April 2022). Limited capacity for minors; persons under guardianship (</w:t>
            </w:r>
            <w:r>
              <w:rPr>
                <w:rFonts w:ascii="Cambria" w:cs="Cambria" w:eastAsia="Cambria" w:hAnsi="Cambria"/>
                <w:b w:val="false"/>
                <w:bCs w:val="false"/>
                <w:i/>
                <w:iCs/>
                <w:strike w:val="false"/>
                <w:color w:val="000000"/>
                <w:sz w:val="24"/>
                <w:szCs w:val="24"/>
              </w:rPr>
              <w:t xml:space="preserve">kōken</w:t>
            </w:r>
            <w:r>
              <w:rPr>
                <w:rFonts w:ascii="Cambria" w:cs="Cambria" w:eastAsia="Cambria" w:hAnsi="Cambria"/>
                <w:b w:val="false"/>
                <w:bCs w:val="false"/>
                <w:i w:val="false"/>
                <w:iCs w:val="false"/>
                <w:strike w:val="false"/>
                <w:color w:val="000000"/>
                <w:sz w:val="20"/>
                <w:szCs w:val="20"/>
              </w:rPr>
              <w:t xml:space="preserve">), curatorship (</w:t>
            </w:r>
            <w:r>
              <w:rPr>
                <w:rFonts w:ascii="Cambria" w:cs="Cambria" w:eastAsia="Cambria" w:hAnsi="Cambria"/>
                <w:b w:val="false"/>
                <w:bCs w:val="false"/>
                <w:i/>
                <w:iCs/>
                <w:strike w:val="false"/>
                <w:color w:val="000000"/>
                <w:sz w:val="24"/>
                <w:szCs w:val="24"/>
              </w:rPr>
              <w:t xml:space="preserve">hosa</w:t>
            </w:r>
            <w:r>
              <w:rPr>
                <w:rFonts w:ascii="Cambria" w:cs="Cambria" w:eastAsia="Cambria" w:hAnsi="Cambria"/>
                <w:b w:val="false"/>
                <w:bCs w:val="false"/>
                <w:i w:val="false"/>
                <w:iCs w:val="false"/>
                <w:strike w:val="false"/>
                <w:color w:val="000000"/>
                <w:sz w:val="20"/>
                <w:szCs w:val="20"/>
              </w:rPr>
              <w:t xml:space="preserve">), or assistance (</w:t>
            </w:r>
            <w:r>
              <w:rPr>
                <w:rFonts w:ascii="Cambria" w:cs="Cambria" w:eastAsia="Cambria" w:hAnsi="Cambria"/>
                <w:b w:val="false"/>
                <w:bCs w:val="false"/>
                <w:i/>
                <w:iCs/>
                <w:strike w:val="false"/>
                <w:color w:val="000000"/>
                <w:sz w:val="24"/>
                <w:szCs w:val="24"/>
              </w:rPr>
              <w:t xml:space="preserve">hojo</w:t>
            </w:r>
            <w:r>
              <w:rPr>
                <w:rFonts w:ascii="Cambria" w:cs="Cambria" w:eastAsia="Cambria" w:hAnsi="Cambria"/>
                <w:b w:val="false"/>
                <w:bCs w:val="false"/>
                <w:i w:val="false"/>
                <w:iCs w:val="false"/>
                <w:strike w:val="false"/>
                <w:color w:val="000000"/>
                <w:sz w:val="20"/>
                <w:szCs w:val="20"/>
              </w:rPr>
              <w:t xml:space="preserve">) have graduated capacity.</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Key Statutory Instruments</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Minpō</w:t>
            </w:r>
            <w:r>
              <w:rPr>
                <w:rFonts w:ascii="Cambria" w:cs="Cambria" w:eastAsia="Cambria" w:hAnsi="Cambria"/>
                <w:b w:val="false"/>
                <w:bCs w:val="false"/>
                <w:i w:val="false"/>
                <w:iCs w:val="false"/>
                <w:strike w:val="false"/>
                <w:color w:val="000000"/>
                <w:sz w:val="20"/>
                <w:szCs w:val="20"/>
              </w:rPr>
              <w:t xml:space="preserve"> (Civil Code); </w:t>
            </w:r>
            <w:r>
              <w:rPr>
                <w:rFonts w:ascii="Cambria" w:cs="Cambria" w:eastAsia="Cambria" w:hAnsi="Cambria"/>
                <w:b w:val="false"/>
                <w:bCs w:val="false"/>
                <w:i/>
                <w:iCs/>
                <w:strike w:val="false"/>
                <w:color w:val="000000"/>
                <w:sz w:val="24"/>
                <w:szCs w:val="24"/>
              </w:rPr>
              <w:t xml:space="preserve">Kaisha-hō</w:t>
            </w:r>
            <w:r>
              <w:rPr>
                <w:rFonts w:ascii="Cambria" w:cs="Cambria" w:eastAsia="Cambria" w:hAnsi="Cambria"/>
                <w:b w:val="false"/>
                <w:bCs w:val="false"/>
                <w:i w:val="false"/>
                <w:iCs w:val="false"/>
                <w:strike w:val="false"/>
                <w:color w:val="000000"/>
                <w:sz w:val="20"/>
                <w:szCs w:val="20"/>
              </w:rPr>
              <w:t xml:space="preserve"> (Companies Act); Family Register Act (</w:t>
            </w:r>
            <w:r>
              <w:rPr>
                <w:rFonts w:ascii="Cambria" w:cs="Cambria" w:eastAsia="Cambria" w:hAnsi="Cambria"/>
                <w:b w:val="false"/>
                <w:bCs w:val="false"/>
                <w:i/>
                <w:iCs/>
                <w:strike w:val="false"/>
                <w:color w:val="000000"/>
                <w:sz w:val="24"/>
                <w:szCs w:val="24"/>
              </w:rPr>
              <w:t xml:space="preserve">Koseki-hō</w:t>
            </w:r>
            <w:r>
              <w:rPr>
                <w:rFonts w:ascii="Cambria" w:cs="Cambria" w:eastAsia="Cambria" w:hAnsi="Cambria"/>
                <w:b w:val="false"/>
                <w:bCs w:val="false"/>
                <w:i w:val="false"/>
                <w:iCs w:val="false"/>
                <w:strike w:val="false"/>
                <w:color w:val="000000"/>
                <w:sz w:val="20"/>
                <w:szCs w:val="20"/>
              </w:rPr>
              <w:t xml:space="preserve">); Constitution of Japan (1947), esp. Art. 14 (equality under the law).</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Historical Exclusions / Asymmetries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Feudal status classes (samurai, peasant, artisan, merchant) abolished 1871. </w:t>
            </w:r>
            <w:r>
              <w:rPr>
                <w:rFonts w:ascii="Cambria" w:cs="Cambria" w:eastAsia="Cambria" w:hAnsi="Cambria"/>
                <w:b w:val="false"/>
                <w:bCs w:val="false"/>
                <w:i/>
                <w:iCs/>
                <w:strike w:val="false"/>
                <w:color w:val="000000"/>
                <w:sz w:val="24"/>
                <w:szCs w:val="24"/>
              </w:rPr>
              <w:t xml:space="preserve">Burakumin</w:t>
            </w:r>
            <w:r>
              <w:rPr>
                <w:rFonts w:ascii="Cambria" w:cs="Cambria" w:eastAsia="Cambria" w:hAnsi="Cambria"/>
                <w:b w:val="false"/>
                <w:bCs w:val="false"/>
                <w:i w:val="false"/>
                <w:iCs w:val="false"/>
                <w:strike w:val="false"/>
                <w:color w:val="000000"/>
                <w:sz w:val="20"/>
                <w:szCs w:val="20"/>
              </w:rPr>
              <w:t xml:space="preserve"> discrimination persists socially despite legal equality. Ainu and Ryukyuan peoples historically marginalized. Married couples required to share one surname (</w:t>
            </w:r>
            <w:r>
              <w:rPr>
                <w:rFonts w:ascii="Cambria" w:cs="Cambria" w:eastAsia="Cambria" w:hAnsi="Cambria"/>
                <w:b w:val="false"/>
                <w:bCs w:val="false"/>
                <w:i/>
                <w:iCs/>
                <w:strike w:val="false"/>
                <w:color w:val="000000"/>
                <w:sz w:val="24"/>
                <w:szCs w:val="24"/>
              </w:rPr>
              <w:t xml:space="preserve">fūfu dōsei</w:t>
            </w:r>
            <w:r>
              <w:rPr>
                <w:rFonts w:ascii="Cambria" w:cs="Cambria" w:eastAsia="Cambria" w:hAnsi="Cambria"/>
                <w:b w:val="false"/>
                <w:bCs w:val="false"/>
                <w:i w:val="false"/>
                <w:iCs w:val="false"/>
                <w:strike w:val="false"/>
                <w:color w:val="000000"/>
                <w:sz w:val="20"/>
                <w:szCs w:val="20"/>
              </w:rPr>
              <w:t xml:space="preserve"> — predominantly wife adopts husband's name).</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Emerging / Frontier Issues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My Number system expansion; demographic crisis and declining birth registration rates; same-surname requirement debates; LGBTQ+ rights and same-sex partnership recognition; dual nationality restrictions; AI regulation.</w:t>
            </w:r>
          </w:p>
        </w:tc>
      </w:tr>
    </w:tbl>
    <w:p>
      <w:pPr>
        <w:spacing w:after="200" w:before="0"/>
      </w:pPr>
    </w:p>
    <w:p>
      <w:pPr>
        <w:pStyle w:val="Heading2"/>
        <w:spacing w:after="120" w:before="440" w:line="312" w:lineRule="auto"/>
      </w:pPr>
      <w:r>
        <w:rPr>
          <w:rFonts w:ascii="Cambria" w:cs="Cambria" w:eastAsia="Cambria" w:hAnsi="Cambria"/>
          <w:color w:val="1A1A1A"/>
          <w:sz w:val="36"/>
          <w:szCs w:val="36"/>
        </w:rPr>
        <w:t xml:space="preserve">7. Saudi Arabia (Islamic / Sharia)</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Legal Tradition</w:t>
            </w:r>
          </w:p>
        </w:tc>
        <w:tc>
          <w:tcPr>
            <w:tcW w:type="pct" w:w="9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Religious law (Hanbali school of Sunni Islamic jurisprudence), supplemented by royal decrees and regulations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Doctrinal Source of Personhood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Quran, Sunnah, </w:t>
            </w:r>
            <w:r>
              <w:rPr>
                <w:rFonts w:ascii="Cambria" w:cs="Cambria" w:eastAsia="Cambria" w:hAnsi="Cambria"/>
                <w:b w:val="false"/>
                <w:bCs w:val="false"/>
                <w:i/>
                <w:iCs/>
                <w:strike w:val="false"/>
                <w:color w:val="000000"/>
                <w:sz w:val="24"/>
                <w:szCs w:val="24"/>
              </w:rPr>
              <w:t xml:space="preserve">ijma</w:t>
            </w:r>
            <w:r>
              <w:rPr>
                <w:rFonts w:ascii="Cambria" w:cs="Cambria" w:eastAsia="Cambria" w:hAnsi="Cambria"/>
                <w:b w:val="false"/>
                <w:bCs w:val="false"/>
                <w:i w:val="false"/>
                <w:iCs w:val="false"/>
                <w:strike w:val="false"/>
                <w:color w:val="000000"/>
                <w:sz w:val="20"/>
                <w:szCs w:val="20"/>
              </w:rPr>
              <w:t xml:space="preserve"> (scholarly consensus), </w:t>
            </w:r>
            <w:r>
              <w:rPr>
                <w:rFonts w:ascii="Cambria" w:cs="Cambria" w:eastAsia="Cambria" w:hAnsi="Cambria"/>
                <w:b w:val="false"/>
                <w:bCs w:val="false"/>
                <w:i/>
                <w:iCs/>
                <w:strike w:val="false"/>
                <w:color w:val="000000"/>
                <w:sz w:val="24"/>
                <w:szCs w:val="24"/>
              </w:rPr>
              <w:t xml:space="preserve">qiyas</w:t>
            </w:r>
            <w:r>
              <w:rPr>
                <w:rFonts w:ascii="Cambria" w:cs="Cambria" w:eastAsia="Cambria" w:hAnsi="Cambria"/>
                <w:b w:val="false"/>
                <w:bCs w:val="false"/>
                <w:i w:val="false"/>
                <w:iCs w:val="false"/>
                <w:strike w:val="false"/>
                <w:color w:val="000000"/>
                <w:sz w:val="20"/>
                <w:szCs w:val="20"/>
              </w:rPr>
              <w:t xml:space="preserve"> (analogical reasoning). Every human being possesses </w:t>
            </w:r>
            <w:r>
              <w:rPr>
                <w:rFonts w:ascii="Cambria" w:cs="Cambria" w:eastAsia="Cambria" w:hAnsi="Cambria"/>
                <w:b w:val="false"/>
                <w:bCs w:val="false"/>
                <w:i/>
                <w:iCs/>
                <w:strike w:val="false"/>
                <w:color w:val="000000"/>
                <w:sz w:val="24"/>
                <w:szCs w:val="24"/>
              </w:rPr>
              <w:t xml:space="preserve">dhimma</w:t>
            </w:r>
            <w:r>
              <w:rPr>
                <w:rFonts w:ascii="Cambria" w:cs="Cambria" w:eastAsia="Cambria" w:hAnsi="Cambria"/>
                <w:b w:val="false"/>
                <w:bCs w:val="false"/>
                <w:i w:val="false"/>
                <w:iCs w:val="false"/>
                <w:strike w:val="false"/>
                <w:color w:val="000000"/>
                <w:sz w:val="20"/>
                <w:szCs w:val="20"/>
              </w:rPr>
              <w:t xml:space="preserve"> (legal personality) as a consequence of divine creation. Royal decrees provide the supplementary statutory framework.</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Moment of Identity Acquisition</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Birth — every human has </w:t>
            </w:r>
            <w:r>
              <w:rPr>
                <w:rFonts w:ascii="Cambria" w:cs="Cambria" w:eastAsia="Cambria" w:hAnsi="Cambria"/>
                <w:b w:val="false"/>
                <w:bCs w:val="false"/>
                <w:i/>
                <w:iCs/>
                <w:strike w:val="false"/>
                <w:color w:val="000000"/>
                <w:sz w:val="24"/>
                <w:szCs w:val="24"/>
              </w:rPr>
              <w:t xml:space="preserve">dhimma</w:t>
            </w:r>
            <w:r>
              <w:rPr>
                <w:rFonts w:ascii="Cambria" w:cs="Cambria" w:eastAsia="Cambria" w:hAnsi="Cambria"/>
                <w:b w:val="false"/>
                <w:bCs w:val="false"/>
                <w:i w:val="false"/>
                <w:iCs w:val="false"/>
                <w:strike w:val="false"/>
                <w:color w:val="000000"/>
                <w:sz w:val="20"/>
                <w:szCs w:val="20"/>
              </w:rPr>
              <w:t xml:space="preserve"> (legal personality) from creation. The unborn (</w:t>
            </w:r>
            <w:r>
              <w:rPr>
                <w:rFonts w:ascii="Cambria" w:cs="Cambria" w:eastAsia="Cambria" w:hAnsi="Cambria"/>
                <w:b w:val="false"/>
                <w:bCs w:val="false"/>
                <w:i/>
                <w:iCs/>
                <w:strike w:val="false"/>
                <w:color w:val="000000"/>
                <w:sz w:val="24"/>
                <w:szCs w:val="24"/>
              </w:rPr>
              <w:t xml:space="preserve">janin</w:t>
            </w:r>
            <w:r>
              <w:rPr>
                <w:rFonts w:ascii="Cambria" w:cs="Cambria" w:eastAsia="Cambria" w:hAnsi="Cambria"/>
                <w:b w:val="false"/>
                <w:bCs w:val="false"/>
                <w:i w:val="false"/>
                <w:iCs w:val="false"/>
                <w:strike w:val="false"/>
                <w:color w:val="000000"/>
                <w:sz w:val="20"/>
                <w:szCs w:val="20"/>
              </w:rPr>
              <w:t xml:space="preserve">) has limited legal personality (capacity to inherit, receive bequests).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Categories of Persons Recognized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Muslims; </w:t>
            </w:r>
            <w:r>
              <w:rPr>
                <w:rFonts w:ascii="Cambria" w:cs="Cambria" w:eastAsia="Cambria" w:hAnsi="Cambria"/>
                <w:b w:val="false"/>
                <w:bCs w:val="false"/>
                <w:i/>
                <w:iCs/>
                <w:strike w:val="false"/>
                <w:color w:val="000000"/>
                <w:sz w:val="24"/>
                <w:szCs w:val="24"/>
              </w:rPr>
              <w:t xml:space="preserve">ahl al-dhimma</w:t>
            </w:r>
            <w:r>
              <w:rPr>
                <w:rFonts w:ascii="Cambria" w:cs="Cambria" w:eastAsia="Cambria" w:hAnsi="Cambria"/>
                <w:b w:val="false"/>
                <w:bCs w:val="false"/>
                <w:i w:val="false"/>
                <w:iCs w:val="false"/>
                <w:strike w:val="false"/>
                <w:color w:val="000000"/>
                <w:sz w:val="20"/>
                <w:szCs w:val="20"/>
              </w:rPr>
              <w:t xml:space="preserve"> (protected non-Muslims, historically); </w:t>
            </w:r>
            <w:r>
              <w:rPr>
                <w:rFonts w:ascii="Cambria" w:cs="Cambria" w:eastAsia="Cambria" w:hAnsi="Cambria"/>
                <w:b w:val="false"/>
                <w:bCs w:val="false"/>
                <w:i/>
                <w:iCs/>
                <w:strike w:val="false"/>
                <w:color w:val="000000"/>
                <w:sz w:val="24"/>
                <w:szCs w:val="24"/>
              </w:rPr>
              <w:t xml:space="preserve">mukallaf</w:t>
            </w:r>
            <w:r>
              <w:rPr>
                <w:rFonts w:ascii="Cambria" w:cs="Cambria" w:eastAsia="Cambria" w:hAnsi="Cambria"/>
                <w:b w:val="false"/>
                <w:bCs w:val="false"/>
                <w:i w:val="false"/>
                <w:iCs w:val="false"/>
                <w:strike w:val="false"/>
                <w:color w:val="000000"/>
                <w:sz w:val="20"/>
                <w:szCs w:val="20"/>
              </w:rPr>
              <w:t xml:space="preserve"> (persons of full legal and religious capacity); persons of limited capacity (minors, mentally incapacitated); foreign residents. Commercial entities under the Companies Law.</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Identity Registration Mechanism</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National civil registry and mandatory national identity cards (</w:t>
            </w:r>
            <w:r>
              <w:rPr>
                <w:rFonts w:ascii="Cambria" w:cs="Cambria" w:eastAsia="Cambria" w:hAnsi="Cambria"/>
                <w:b w:val="false"/>
                <w:bCs w:val="false"/>
                <w:i/>
                <w:iCs/>
                <w:strike w:val="false"/>
                <w:color w:val="000000"/>
                <w:sz w:val="24"/>
                <w:szCs w:val="24"/>
              </w:rPr>
              <w:t xml:space="preserve">bitāqat al-hawīyya</w:t>
            </w:r>
            <w:r>
              <w:rPr>
                <w:rFonts w:ascii="Cambria" w:cs="Cambria" w:eastAsia="Cambria" w:hAnsi="Cambria"/>
                <w:b w:val="false"/>
                <w:bCs w:val="false"/>
                <w:i w:val="false"/>
                <w:iCs w:val="false"/>
                <w:strike w:val="false"/>
                <w:color w:val="000000"/>
                <w:sz w:val="20"/>
                <w:szCs w:val="20"/>
              </w:rPr>
              <w:t xml:space="preserve">). Male guardianship (</w:t>
            </w:r>
            <w:r>
              <w:rPr>
                <w:rFonts w:ascii="Cambria" w:cs="Cambria" w:eastAsia="Cambria" w:hAnsi="Cambria"/>
                <w:b w:val="false"/>
                <w:bCs w:val="false"/>
                <w:i/>
                <w:iCs/>
                <w:strike w:val="false"/>
                <w:color w:val="000000"/>
                <w:sz w:val="24"/>
                <w:szCs w:val="24"/>
              </w:rPr>
              <w:t xml:space="preserve">mahram</w:t>
            </w:r>
            <w:r>
              <w:rPr>
                <w:rFonts w:ascii="Cambria" w:cs="Cambria" w:eastAsia="Cambria" w:hAnsi="Cambria"/>
                <w:b w:val="false"/>
                <w:bCs w:val="false"/>
                <w:i w:val="false"/>
                <w:iCs w:val="false"/>
                <w:strike w:val="false"/>
                <w:color w:val="000000"/>
                <w:sz w:val="20"/>
                <w:szCs w:val="20"/>
              </w:rPr>
              <w:t xml:space="preserve">) system (partially reformed under Vision 2030). Absher digital platform for identity and government services.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Capacity Framework</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Ahliyyat al-wujub</w:t>
            </w:r>
            <w:r>
              <w:rPr>
                <w:rFonts w:ascii="Cambria" w:cs="Cambria" w:eastAsia="Cambria" w:hAnsi="Cambria"/>
                <w:b w:val="false"/>
                <w:bCs w:val="false"/>
                <w:i w:val="false"/>
                <w:iCs w:val="false"/>
                <w:strike w:val="false"/>
                <w:color w:val="000000"/>
                <w:sz w:val="20"/>
                <w:szCs w:val="20"/>
              </w:rPr>
              <w:t xml:space="preserve"> (passive capacity for rights/obligations) from birth — universal. </w:t>
            </w:r>
            <w:r>
              <w:rPr>
                <w:rFonts w:ascii="Cambria" w:cs="Cambria" w:eastAsia="Cambria" w:hAnsi="Cambria"/>
                <w:b w:val="false"/>
                <w:bCs w:val="false"/>
                <w:i/>
                <w:iCs/>
                <w:strike w:val="false"/>
                <w:color w:val="000000"/>
                <w:sz w:val="24"/>
                <w:szCs w:val="24"/>
              </w:rPr>
              <w:t xml:space="preserve">Ahliyyat al-ada'</w:t>
            </w:r>
            <w:r>
              <w:rPr>
                <w:rFonts w:ascii="Cambria" w:cs="Cambria" w:eastAsia="Cambria" w:hAnsi="Cambria"/>
                <w:b w:val="false"/>
                <w:bCs w:val="false"/>
                <w:i w:val="false"/>
                <w:iCs w:val="false"/>
                <w:strike w:val="false"/>
                <w:color w:val="000000"/>
                <w:sz w:val="20"/>
                <w:szCs w:val="20"/>
              </w:rPr>
              <w:t xml:space="preserve"> (active capacity for performance) at </w:t>
            </w:r>
            <w:r>
              <w:rPr>
                <w:rFonts w:ascii="Cambria" w:cs="Cambria" w:eastAsia="Cambria" w:hAnsi="Cambria"/>
                <w:b w:val="false"/>
                <w:bCs w:val="false"/>
                <w:i/>
                <w:iCs/>
                <w:strike w:val="false"/>
                <w:color w:val="000000"/>
                <w:sz w:val="24"/>
                <w:szCs w:val="24"/>
              </w:rPr>
              <w:t xml:space="preserve">bulugh</w:t>
            </w:r>
            <w:r>
              <w:rPr>
                <w:rFonts w:ascii="Cambria" w:cs="Cambria" w:eastAsia="Cambria" w:hAnsi="Cambria"/>
                <w:b w:val="false"/>
                <w:bCs w:val="false"/>
                <w:i w:val="false"/>
                <w:iCs w:val="false"/>
                <w:strike w:val="false"/>
                <w:color w:val="000000"/>
                <w:sz w:val="20"/>
                <w:szCs w:val="20"/>
              </w:rPr>
              <w:t xml:space="preserve"> (puberty) combined with </w:t>
            </w:r>
            <w:r>
              <w:rPr>
                <w:rFonts w:ascii="Cambria" w:cs="Cambria" w:eastAsia="Cambria" w:hAnsi="Cambria"/>
                <w:b w:val="false"/>
                <w:bCs w:val="false"/>
                <w:i/>
                <w:iCs/>
                <w:strike w:val="false"/>
                <w:color w:val="000000"/>
                <w:sz w:val="24"/>
                <w:szCs w:val="24"/>
              </w:rPr>
              <w:t xml:space="preserve">'aql</w:t>
            </w:r>
            <w:r>
              <w:rPr>
                <w:rFonts w:ascii="Cambria" w:cs="Cambria" w:eastAsia="Cambria" w:hAnsi="Cambria"/>
                <w:b w:val="false"/>
                <w:bCs w:val="false"/>
                <w:i w:val="false"/>
                <w:iCs w:val="false"/>
                <w:strike w:val="false"/>
                <w:color w:val="000000"/>
                <w:sz w:val="20"/>
                <w:szCs w:val="20"/>
              </w:rPr>
              <w:t xml:space="preserve"> (mental maturity). Gendered capacity differences in testimony, inheritance (female share generally half of male share in equivalent positions), and historically in freedom of movement.</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Key Statutory Instruments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Basic Law of Governance (1992); Personal Status Law (2022); Civil Status Law; Commercial Court Law; Companies Law (2015, amended 2022). No comprehensive civil code — Sharia serves as the general law.</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Historical Exclusions / Asymmetries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Slavery (abolished 1962); foreign workers under </w:t>
            </w:r>
            <w:r>
              <w:rPr>
                <w:rFonts w:ascii="Cambria" w:cs="Cambria" w:eastAsia="Cambria" w:hAnsi="Cambria"/>
                <w:b w:val="false"/>
                <w:bCs w:val="false"/>
                <w:i/>
                <w:iCs/>
                <w:strike w:val="false"/>
                <w:color w:val="000000"/>
                <w:sz w:val="24"/>
                <w:szCs w:val="24"/>
              </w:rPr>
              <w:t xml:space="preserve">kafala</w:t>
            </w:r>
            <w:r>
              <w:rPr>
                <w:rFonts w:ascii="Cambria" w:cs="Cambria" w:eastAsia="Cambria" w:hAnsi="Cambria"/>
                <w:b w:val="false"/>
                <w:bCs w:val="false"/>
                <w:i w:val="false"/>
                <w:iCs w:val="false"/>
                <w:strike w:val="false"/>
                <w:color w:val="000000"/>
                <w:sz w:val="20"/>
                <w:szCs w:val="20"/>
              </w:rPr>
              <w:t xml:space="preserve"> (sponsorship) system with restricted legal agency; gendered capacity restrictions (driving ban lifted 2018; guardianship reforms ongoing); </w:t>
            </w:r>
            <w:r>
              <w:rPr>
                <w:rFonts w:ascii="Cambria" w:cs="Cambria" w:eastAsia="Cambria" w:hAnsi="Cambria"/>
                <w:b w:val="false"/>
                <w:bCs w:val="false"/>
                <w:i/>
                <w:iCs/>
                <w:strike w:val="false"/>
                <w:color w:val="000000"/>
                <w:sz w:val="24"/>
                <w:szCs w:val="24"/>
              </w:rPr>
              <w:t xml:space="preserve">dhimmi</w:t>
            </w:r>
            <w:r>
              <w:rPr>
                <w:rFonts w:ascii="Cambria" w:cs="Cambria" w:eastAsia="Cambria" w:hAnsi="Cambria"/>
                <w:b w:val="false"/>
                <w:bCs w:val="false"/>
                <w:i w:val="false"/>
                <w:iCs w:val="false"/>
                <w:strike w:val="false"/>
                <w:color w:val="000000"/>
                <w:sz w:val="20"/>
                <w:szCs w:val="20"/>
              </w:rPr>
              <w:t xml:space="preserve"> status for non-Muslims.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Emerging / Frontier Issues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Vision 2030 legal modernization; digital identity (Absher, National Digital Identity); ongoing guardianship reform; commercial law modernization; labor law reforms affecting foreign workers; NEOM and special economic zone legal frameworks.</w:t>
            </w:r>
          </w:p>
        </w:tc>
      </w:tr>
    </w:tbl>
    <w:p>
      <w:pPr>
        <w:spacing w:after="200" w:before="0"/>
      </w:pPr>
    </w:p>
    <w:p>
      <w:pPr>
        <w:pStyle w:val="Heading2"/>
        <w:spacing w:after="120" w:before="440" w:line="312" w:lineRule="auto"/>
      </w:pPr>
      <w:r>
        <w:rPr>
          <w:rFonts w:ascii="Cambria" w:cs="Cambria" w:eastAsia="Cambria" w:hAnsi="Cambria"/>
          <w:color w:val="1A1A1A"/>
          <w:sz w:val="36"/>
          <w:szCs w:val="36"/>
        </w:rPr>
        <w:t xml:space="preserve">8. India</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Legal Tradition</w:t>
            </w:r>
          </w:p>
        </w:tc>
        <w:tc>
          <w:tcPr>
            <w:tcW w:type="pct" w:w="9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Hybrid: common law framework + religious personal laws (Hindu, Muslim, Christian, Parsi) + constitutional supremacy</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Doctrinal Source of Personhood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Constitution of India (1950), statutory codes, and personal laws. Constitutional personhood (Arts. 14–21) provides the supreme framework; personal laws govern family matters for different religious communities.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Moment of Identity Acquisition</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Birth (IPC §299: "person" = one who has been born alive). Constitutional personhood under Art. 21 ("No person shall be deprived of his life or personal liberty except according to procedure established by law"). The unborn protected under specific statutes (e.g., succession law).</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Categories of Persons Recognized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Natural persons; companies (Companies Act 2013); Hindu Undivided Family (HUF); cooperative societies; trusts; trade unions; partnership firms; charitable and religious endowments. Third gender ("transgender") recognized as a legal category (</w:t>
            </w:r>
            <w:r>
              <w:rPr>
                <w:rFonts w:ascii="Cambria" w:cs="Cambria" w:eastAsia="Cambria" w:hAnsi="Cambria"/>
                <w:b w:val="false"/>
                <w:bCs w:val="false"/>
                <w:i/>
                <w:iCs/>
                <w:strike w:val="false"/>
                <w:color w:val="000000"/>
                <w:sz w:val="24"/>
                <w:szCs w:val="24"/>
              </w:rPr>
              <w:t xml:space="preserve">NALSA v. Union of India</w:t>
            </w:r>
            <w:r>
              <w:rPr>
                <w:rFonts w:ascii="Cambria" w:cs="Cambria" w:eastAsia="Cambria" w:hAnsi="Cambria"/>
                <w:b w:val="false"/>
                <w:bCs w:val="false"/>
                <w:i w:val="false"/>
                <w:iCs w:val="false"/>
                <w:strike w:val="false"/>
                <w:color w:val="000000"/>
                <w:sz w:val="20"/>
                <w:szCs w:val="20"/>
              </w:rPr>
              <w:t xml:space="preserve">, 2014).</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Identity Registration Mechanism</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Registration of Births and Deaths Act (1969); Aadhaar (biometric unique ID — 12-digit number linked to fingerprints and iris scans, since 2009/2016); PAN (Permanent Account Number for taxation); voter ID; ration cards. Aadhaar enrollment exceeds 1.3 billion.</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Capacity Framework</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Indian Majority Act (1875): majority at 18. Indian Contract Act (1872), §11: competence to contract requires majority, soundness of mind, and not being disqualified by law. Hindu Minority and Guardianship Act (1956); Muslim Personal Law (guardianship under </w:t>
            </w:r>
            <w:r>
              <w:rPr>
                <w:rFonts w:ascii="Cambria" w:cs="Cambria" w:eastAsia="Cambria" w:hAnsi="Cambria"/>
                <w:b w:val="false"/>
                <w:bCs w:val="false"/>
                <w:i/>
                <w:iCs/>
                <w:strike w:val="false"/>
                <w:color w:val="000000"/>
                <w:sz w:val="24"/>
                <w:szCs w:val="24"/>
              </w:rPr>
              <w:t xml:space="preserve">Hanafi</w:t>
            </w:r>
            <w:r>
              <w:rPr>
                <w:rFonts w:ascii="Cambria" w:cs="Cambria" w:eastAsia="Cambria" w:hAnsi="Cambria"/>
                <w:b w:val="false"/>
                <w:bCs w:val="false"/>
                <w:i w:val="false"/>
                <w:iCs w:val="false"/>
                <w:strike w:val="false"/>
                <w:color w:val="000000"/>
                <w:sz w:val="20"/>
                <w:szCs w:val="20"/>
              </w:rPr>
              <w:t xml:space="preserve"> school); Mental Healthcare Act (2017).</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Key Statutory Instruments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Constitution (esp. Arts. 14–21, 25–26, 44); Indian Contract Act (1872); Hindu Marriage Act (1955); Hindu Succession Act (1956, amended 2005); Muslim Personal Law (Shariat) Application Act (1937); Aadhaar Act (2016); Transgender Persons (Protection of Rights) Act (2019).</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Historical Exclusions / Asymmetries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Caste-based legal disability (</w:t>
            </w:r>
            <w:r>
              <w:rPr>
                <w:rFonts w:ascii="Cambria" w:cs="Cambria" w:eastAsia="Cambria" w:hAnsi="Cambria"/>
                <w:b w:val="false"/>
                <w:bCs w:val="false"/>
                <w:i/>
                <w:iCs/>
                <w:strike w:val="false"/>
                <w:color w:val="000000"/>
                <w:sz w:val="24"/>
                <w:szCs w:val="24"/>
              </w:rPr>
              <w:t xml:space="preserve">untouchability</w:t>
            </w:r>
            <w:r>
              <w:rPr>
                <w:rFonts w:ascii="Cambria" w:cs="Cambria" w:eastAsia="Cambria" w:hAnsi="Cambria"/>
                <w:b w:val="false"/>
                <w:bCs w:val="false"/>
                <w:i w:val="false"/>
                <w:iCs w:val="false"/>
                <w:strike w:val="false"/>
                <w:color w:val="000000"/>
                <w:sz w:val="20"/>
                <w:szCs w:val="20"/>
              </w:rPr>
              <w:t xml:space="preserve"> abolished by Art. 17, but social discrimination persists); colonial "native" vs. "European" status; women under various personal law restrictions (e.g., Muslim personal law polygamy, Hindu joint family property, Christian divorce restrictions until 2001); transgender persons historically marginalized.</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Emerging / Frontier Issues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Aadhaar and digital identity infrastructure (privacy concerns: </w:t>
            </w:r>
            <w:r>
              <w:rPr>
                <w:rFonts w:ascii="Cambria" w:cs="Cambria" w:eastAsia="Cambria" w:hAnsi="Cambria"/>
                <w:b w:val="false"/>
                <w:bCs w:val="false"/>
                <w:i/>
                <w:iCs/>
                <w:strike w:val="false"/>
                <w:color w:val="000000"/>
                <w:sz w:val="24"/>
                <w:szCs w:val="24"/>
              </w:rPr>
              <w:t xml:space="preserve">K.S. Puttaswamy v. Union of India</w:t>
            </w:r>
            <w:r>
              <w:rPr>
                <w:rFonts w:ascii="Cambria" w:cs="Cambria" w:eastAsia="Cambria" w:hAnsi="Cambria"/>
                <w:b w:val="false"/>
                <w:bCs w:val="false"/>
                <w:i w:val="false"/>
                <w:iCs w:val="false"/>
                <w:strike w:val="false"/>
                <w:color w:val="000000"/>
                <w:sz w:val="20"/>
                <w:szCs w:val="20"/>
              </w:rPr>
              <w:t xml:space="preserve">, 2017); environmental personhood (Ganges/Yamuna — stayed); Uniform Civil Code debate; AI regulation; transgender rights implementation; digital governance (India Stack).</w:t>
            </w:r>
          </w:p>
        </w:tc>
      </w:tr>
    </w:tbl>
    <w:p>
      <w:pPr>
        <w:spacing w:after="200" w:before="0"/>
      </w:pPr>
    </w:p>
    <w:p>
      <w:pPr>
        <w:pStyle w:val="Heading2"/>
        <w:spacing w:after="120" w:before="440" w:line="312" w:lineRule="auto"/>
      </w:pPr>
      <w:r>
        <w:rPr>
          <w:rFonts w:ascii="Cambria" w:cs="Cambria" w:eastAsia="Cambria" w:hAnsi="Cambria"/>
          <w:color w:val="1A1A1A"/>
          <w:sz w:val="36"/>
          <w:szCs w:val="36"/>
        </w:rPr>
        <w:t xml:space="preserve">9. China (PRC)</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Legal Tradition</w:t>
            </w:r>
          </w:p>
        </w:tc>
        <w:tc>
          <w:tcPr>
            <w:tcW w:type="pct" w:w="9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Socialist civil law (with Confucian heritage and Soviet/German influences)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Doctrinal Source of Personhood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Civil Code of the PRC (2020) and Constitution (1982, as amended). Personhood is a code-based construct within a socialist legal framework that emphasizes the relationship between individual rights and social duties.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Moment of Identity Acquisition</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Birth (Civil Code Art. 13: "Natural persons acquire civil rights capacity from birth to death"). The unborn (</w:t>
            </w:r>
            <w:r>
              <w:rPr>
                <w:rFonts w:ascii="Cambria" w:cs="Cambria" w:eastAsia="Cambria" w:hAnsi="Cambria"/>
                <w:b w:val="false"/>
                <w:bCs w:val="false"/>
                <w:i/>
                <w:iCs/>
                <w:strike w:val="false"/>
                <w:color w:val="000000"/>
                <w:sz w:val="24"/>
                <w:szCs w:val="24"/>
              </w:rPr>
              <w:t xml:space="preserve">tāi'ér</w:t>
            </w:r>
            <w:r>
              <w:rPr>
                <w:rFonts w:ascii="Cambria" w:cs="Cambria" w:eastAsia="Cambria" w:hAnsi="Cambria"/>
                <w:b w:val="false"/>
                <w:bCs w:val="false"/>
                <w:i w:val="false"/>
                <w:iCs w:val="false"/>
                <w:strike w:val="false"/>
                <w:color w:val="000000"/>
                <w:sz w:val="20"/>
                <w:szCs w:val="20"/>
              </w:rPr>
              <w:t xml:space="preserve">) is afforded inheritance protection (Art. 16).</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Categories of Persons Recognized</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Ziran ren</w:t>
            </w:r>
            <w:r>
              <w:rPr>
                <w:rFonts w:ascii="Cambria" w:cs="Cambria" w:eastAsia="Cambria" w:hAnsi="Cambria"/>
                <w:b w:val="false"/>
                <w:bCs w:val="false"/>
                <w:i w:val="false"/>
                <w:iCs w:val="false"/>
                <w:strike w:val="false"/>
                <w:color w:val="000000"/>
                <w:sz w:val="20"/>
                <w:szCs w:val="20"/>
              </w:rPr>
              <w:t xml:space="preserve"> (natural persons); </w:t>
            </w:r>
            <w:r>
              <w:rPr>
                <w:rFonts w:ascii="Cambria" w:cs="Cambria" w:eastAsia="Cambria" w:hAnsi="Cambria"/>
                <w:b w:val="false"/>
                <w:bCs w:val="false"/>
                <w:i/>
                <w:iCs/>
                <w:strike w:val="false"/>
                <w:color w:val="000000"/>
                <w:sz w:val="24"/>
                <w:szCs w:val="24"/>
              </w:rPr>
              <w:t xml:space="preserve">faren</w:t>
            </w:r>
            <w:r>
              <w:rPr>
                <w:rFonts w:ascii="Cambria" w:cs="Cambria" w:eastAsia="Cambria" w:hAnsi="Cambria"/>
                <w:b w:val="false"/>
                <w:bCs w:val="false"/>
                <w:i w:val="false"/>
                <w:iCs w:val="false"/>
                <w:strike w:val="false"/>
                <w:color w:val="000000"/>
                <w:sz w:val="20"/>
                <w:szCs w:val="20"/>
              </w:rPr>
              <w:t xml:space="preserve"> (legal persons): for-profit legal persons, nonprofit legal persons, and special legal persons (including government organs, rural collective economic organizations); </w:t>
            </w:r>
            <w:r>
              <w:rPr>
                <w:rFonts w:ascii="Cambria" w:cs="Cambria" w:eastAsia="Cambria" w:hAnsi="Cambria"/>
                <w:b w:val="false"/>
                <w:bCs w:val="false"/>
                <w:i/>
                <w:iCs/>
                <w:strike w:val="false"/>
                <w:color w:val="000000"/>
                <w:sz w:val="24"/>
                <w:szCs w:val="24"/>
              </w:rPr>
              <w:t xml:space="preserve">fei faren zuzhi</w:t>
            </w:r>
            <w:r>
              <w:rPr>
                <w:rFonts w:ascii="Cambria" w:cs="Cambria" w:eastAsia="Cambria" w:hAnsi="Cambria"/>
                <w:b w:val="false"/>
                <w:bCs w:val="false"/>
                <w:i w:val="false"/>
                <w:iCs w:val="false"/>
                <w:strike w:val="false"/>
                <w:color w:val="000000"/>
                <w:sz w:val="20"/>
                <w:szCs w:val="20"/>
              </w:rPr>
              <w:t xml:space="preserve"> (unincorporated organizations).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Identity Registration Mechanism</w:t>
            </w:r>
          </w:p>
        </w:tc>
        <w:tc>
          <w:tcPr>
            <w:tcW w:type="pct" w:w="92%"/>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Hukou</w:t>
            </w:r>
            <w:r>
              <w:rPr>
                <w:rFonts w:ascii="Cambria" w:cs="Cambria" w:eastAsia="Cambria" w:hAnsi="Cambria"/>
                <w:b w:val="false"/>
                <w:bCs w:val="false"/>
                <w:i w:val="false"/>
                <w:iCs w:val="false"/>
                <w:strike w:val="false"/>
                <w:color w:val="000000"/>
                <w:sz w:val="20"/>
                <w:szCs w:val="20"/>
              </w:rPr>
              <w:t xml:space="preserve"> (household registration) system — determines access to social services, education, healthcare, and employment based on registered location (urban vs. rural). Resident Identity Card (</w:t>
            </w:r>
            <w:r>
              <w:rPr>
                <w:rFonts w:ascii="Cambria" w:cs="Cambria" w:eastAsia="Cambria" w:hAnsi="Cambria"/>
                <w:b w:val="false"/>
                <w:bCs w:val="false"/>
                <w:i/>
                <w:iCs/>
                <w:strike w:val="false"/>
                <w:color w:val="000000"/>
                <w:sz w:val="24"/>
                <w:szCs w:val="24"/>
              </w:rPr>
              <w:t xml:space="preserve">jūmín shēnfèn zhèng</w:t>
            </w:r>
            <w:r>
              <w:rPr>
                <w:rFonts w:ascii="Cambria" w:cs="Cambria" w:eastAsia="Cambria" w:hAnsi="Cambria"/>
                <w:b w:val="false"/>
                <w:bCs w:val="false"/>
                <w:i w:val="false"/>
                <w:iCs w:val="false"/>
                <w:strike w:val="false"/>
                <w:color w:val="000000"/>
                <w:sz w:val="20"/>
                <w:szCs w:val="20"/>
              </w:rPr>
              <w:t xml:space="preserve">) mandatory from age 16. Birth registration through public security bureaus.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Capacity Framework</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Full civil conduct capacity at 18 (Civil Code Art. 17–18). Limited civil conduct capacity for persons aged 8–18 (Art. 19). No civil conduct capacity for children under 8 and mentally incapacitated persons (Arts. 20–21). Guardianship (</w:t>
            </w:r>
            <w:r>
              <w:rPr>
                <w:rFonts w:ascii="Cambria" w:cs="Cambria" w:eastAsia="Cambria" w:hAnsi="Cambria"/>
                <w:b w:val="false"/>
                <w:bCs w:val="false"/>
                <w:i/>
                <w:iCs/>
                <w:strike w:val="false"/>
                <w:color w:val="000000"/>
                <w:sz w:val="24"/>
                <w:szCs w:val="24"/>
              </w:rPr>
              <w:t xml:space="preserve">jiānhù</w:t>
            </w:r>
            <w:r>
              <w:rPr>
                <w:rFonts w:ascii="Cambria" w:cs="Cambria" w:eastAsia="Cambria" w:hAnsi="Cambria"/>
                <w:b w:val="false"/>
                <w:bCs w:val="false"/>
                <w:i w:val="false"/>
                <w:iCs w:val="false"/>
                <w:strike w:val="false"/>
                <w:color w:val="000000"/>
                <w:sz w:val="20"/>
                <w:szCs w:val="20"/>
              </w:rPr>
              <w:t xml:space="preserve">) system for incapacitated persons (Arts. 27–39).</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Key Statutory Instruments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Civil Code (2020); Constitution (1982, amended 2018), Art. 33 ("All citizens of the PRC are equal before the law"); Resident Identity Card Law (2003); Household Registration Regulations (1958); Marriage Law; Company Law.</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Historical Exclusions / Asymmetries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Class-based identity categories during Mao era (landlord, rich peasant, capitalist — carrying severe legal and political disabilities, 1949–1979); rural/urban </w:t>
            </w:r>
            <w:r>
              <w:rPr>
                <w:rFonts w:ascii="Cambria" w:cs="Cambria" w:eastAsia="Cambria" w:hAnsi="Cambria"/>
                <w:b w:val="false"/>
                <w:bCs w:val="false"/>
                <w:i/>
                <w:iCs/>
                <w:strike w:val="false"/>
                <w:color w:val="000000"/>
                <w:sz w:val="24"/>
                <w:szCs w:val="24"/>
              </w:rPr>
              <w:t xml:space="preserve">hukou</w:t>
            </w:r>
            <w:r>
              <w:rPr>
                <w:rFonts w:ascii="Cambria" w:cs="Cambria" w:eastAsia="Cambria" w:hAnsi="Cambria"/>
                <w:b w:val="false"/>
                <w:bCs w:val="false"/>
                <w:i w:val="false"/>
                <w:iCs w:val="false"/>
                <w:strike w:val="false"/>
                <w:color w:val="000000"/>
                <w:sz w:val="20"/>
                <w:szCs w:val="20"/>
              </w:rPr>
              <w:t xml:space="preserve"> divide as an ongoing de facto two-tier status system creating systemic inequality in access to public services and social mobility.</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Emerging / Frontier Issues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Social credit system and digital identity surveillance; facial recognition and biometric data governance; </w:t>
            </w:r>
            <w:r>
              <w:rPr>
                <w:rFonts w:ascii="Cambria" w:cs="Cambria" w:eastAsia="Cambria" w:hAnsi="Cambria"/>
                <w:b w:val="false"/>
                <w:bCs w:val="false"/>
                <w:i/>
                <w:iCs/>
                <w:strike w:val="false"/>
                <w:color w:val="000000"/>
                <w:sz w:val="24"/>
                <w:szCs w:val="24"/>
              </w:rPr>
              <w:t xml:space="preserve">hukou</w:t>
            </w:r>
            <w:r>
              <w:rPr>
                <w:rFonts w:ascii="Cambria" w:cs="Cambria" w:eastAsia="Cambria" w:hAnsi="Cambria"/>
                <w:b w:val="false"/>
                <w:bCs w:val="false"/>
                <w:i w:val="false"/>
                <w:iCs w:val="false"/>
                <w:strike w:val="false"/>
                <w:color w:val="000000"/>
                <w:sz w:val="20"/>
                <w:szCs w:val="20"/>
              </w:rPr>
              <w:t xml:space="preserve"> reform (gradual liberalization in some cities); Personal Information Protection Law (2021); AI regulation; Hong Kong/Macau identity integration issues.</w:t>
            </w:r>
          </w:p>
        </w:tc>
      </w:tr>
    </w:tbl>
    <w:p>
      <w:pPr>
        <w:spacing w:after="200" w:before="0"/>
      </w:pPr>
    </w:p>
    <w:p>
      <w:pPr>
        <w:pStyle w:val="Heading2"/>
        <w:spacing w:after="120" w:before="440" w:line="312" w:lineRule="auto"/>
      </w:pPr>
      <w:r>
        <w:rPr>
          <w:rFonts w:ascii="Cambria" w:cs="Cambria" w:eastAsia="Cambria" w:hAnsi="Cambria"/>
          <w:color w:val="1A1A1A"/>
          <w:sz w:val="36"/>
          <w:szCs w:val="36"/>
        </w:rPr>
        <w:t xml:space="preserve">10. South Africa</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Legal Tradition</w:t>
            </w:r>
          </w:p>
        </w:tc>
        <w:tc>
          <w:tcPr>
            <w:tcW w:type="pct" w:w="9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Mixed: Roman-Dutch civil law + English common law + indigenous customary law + constitutional supremacy</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Doctrinal Source of Personhood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Constitution (1996) as supreme law; common law (Roman-Dutch foundation); customary law as recognized by the Constitution. Constitutional personhood is the overriding framework, with the Bill of Rights (Ch. 2) providing justiciable protections.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Moment of Identity Acquisition</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Birth (common law: "born alive" rule). Constitutional personhood from birth (Bill of Rights, §§ 7–39). The </w:t>
            </w:r>
            <w:r>
              <w:rPr>
                <w:rFonts w:ascii="Cambria" w:cs="Cambria" w:eastAsia="Cambria" w:hAnsi="Cambria"/>
                <w:b w:val="false"/>
                <w:bCs w:val="false"/>
                <w:i/>
                <w:iCs/>
                <w:strike w:val="false"/>
                <w:color w:val="000000"/>
                <w:sz w:val="24"/>
                <w:szCs w:val="24"/>
              </w:rPr>
              <w:t xml:space="preserve">nasciturus</w:t>
            </w:r>
            <w:r>
              <w:rPr>
                <w:rFonts w:ascii="Cambria" w:cs="Cambria" w:eastAsia="Cambria" w:hAnsi="Cambria"/>
                <w:b w:val="false"/>
                <w:bCs w:val="false"/>
                <w:i w:val="false"/>
                <w:iCs w:val="false"/>
                <w:strike w:val="false"/>
                <w:color w:val="000000"/>
                <w:sz w:val="20"/>
                <w:szCs w:val="20"/>
              </w:rPr>
              <w:t xml:space="preserve"> doctrine applies: an unborn child is treated as already born when it is to its advantage.</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Categories of Persons Recognized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Natural persons; juristic persons (companies under Companies Act 2008, close corporations, trusts, statutory bodies); traditional communities and traditional councils (Traditional Leadership and Governance Framework Act 2003).</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Identity Registration Mechanism</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Births and Deaths Registration Act (1992); South African Identity Document (green bar-coded ID book, transitioning to smart ID card); Home Affairs National Identification System (HANIS); National Population Register.</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Capacity Framework</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Full legal capacity at 18 (Children's Act 2005). Limited capacity for minors aged 7–18. Children under 7 have no capacity to act. Persons under curatorship (</w:t>
            </w:r>
            <w:r>
              <w:rPr>
                <w:rFonts w:ascii="Cambria" w:cs="Cambria" w:eastAsia="Cambria" w:hAnsi="Cambria"/>
                <w:b w:val="false"/>
                <w:bCs w:val="false"/>
                <w:i/>
                <w:iCs/>
                <w:strike w:val="false"/>
                <w:color w:val="000000"/>
                <w:sz w:val="24"/>
                <w:szCs w:val="24"/>
              </w:rPr>
              <w:t xml:space="preserve">curator bonis</w:t>
            </w:r>
            <w:r>
              <w:rPr>
                <w:rFonts w:ascii="Cambria" w:cs="Cambria" w:eastAsia="Cambria" w:hAnsi="Cambria"/>
                <w:b w:val="false"/>
                <w:bCs w:val="false"/>
                <w:i w:val="false"/>
                <w:iCs w:val="false"/>
                <w:strike w:val="false"/>
                <w:color w:val="000000"/>
                <w:sz w:val="20"/>
                <w:szCs w:val="20"/>
              </w:rPr>
              <w:t xml:space="preserve">/</w:t>
            </w:r>
            <w:r>
              <w:rPr>
                <w:rFonts w:ascii="Cambria" w:cs="Cambria" w:eastAsia="Cambria" w:hAnsi="Cambria"/>
                <w:b w:val="false"/>
                <w:bCs w:val="false"/>
                <w:i/>
                <w:iCs/>
                <w:strike w:val="false"/>
                <w:color w:val="000000"/>
                <w:sz w:val="24"/>
                <w:szCs w:val="24"/>
              </w:rPr>
              <w:t xml:space="preserve">curator ad litem</w:t>
            </w:r>
            <w:r>
              <w:rPr>
                <w:rFonts w:ascii="Cambria" w:cs="Cambria" w:eastAsia="Cambria" w:hAnsi="Cambria"/>
                <w:b w:val="false"/>
                <w:bCs w:val="false"/>
                <w:i w:val="false"/>
                <w:iCs w:val="false"/>
                <w:strike w:val="false"/>
                <w:color w:val="000000"/>
                <w:sz w:val="20"/>
                <w:szCs w:val="20"/>
              </w:rPr>
              <w:t xml:space="preserve">) have restricted capacity. Mental Health Care Act 2002 governs capacity assessments.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Key Statutory Instruments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Constitution (1996), esp. §§ 7–39 (Bill of Rights), §9 (equality), §10 (human dignity), §12 (freedom and security of person); Children's Act (2005); Companies Act (2008); Recognition of Customary Marriages Act (1998); Promotion of Equality and Prevention of Unfair Discrimination Act (2000).</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Historical Exclusions / Asymmetries</w:t>
            </w:r>
          </w:p>
        </w:tc>
        <w:tc>
          <w:tcPr>
            <w:tcW w:type="pct" w:w="9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Apartheid racial classification</w:t>
            </w:r>
            <w:r>
              <w:rPr>
                <w:rFonts w:ascii="Cambria" w:cs="Cambria" w:eastAsia="Cambria" w:hAnsi="Cambria"/>
                <w:b w:val="false"/>
                <w:bCs w:val="false"/>
                <w:i w:val="false"/>
                <w:iCs w:val="false"/>
                <w:strike w:val="false"/>
                <w:color w:val="000000"/>
                <w:sz w:val="20"/>
                <w:szCs w:val="20"/>
              </w:rPr>
              <w:t xml:space="preserve">: Population Registration Act (1950) classified every person as "White," "Coloured," "Indian," or "Native/Bantu" — determining every aspect of legal identity. Bantustan citizenship stripped Black South Africans of national citizenship. Pass laws restricted movement. Full legal personhood effectively denied to the majority population until 1994.</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Emerging / Frontier Issues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Customary law integration and constitutional conformity; gender identity recognition (Alteration of Sex Description and Sex Status Act 2003); digital identity modernization; land reform and communal/collective personhood; xenophobia and migration identity; socioeconomic rights enforcement.</w:t>
            </w:r>
          </w:p>
        </w:tc>
      </w:tr>
    </w:tbl>
    <w:p>
      <w:pPr>
        <w:spacing w:after="200" w:before="0"/>
      </w:pPr>
    </w:p>
    <w:p>
      <w:pPr>
        <w:pStyle w:val="Heading2"/>
        <w:spacing w:after="120" w:before="440" w:line="312" w:lineRule="auto"/>
      </w:pPr>
      <w:r>
        <w:rPr>
          <w:rFonts w:ascii="Cambria" w:cs="Cambria" w:eastAsia="Cambria" w:hAnsi="Cambria"/>
          <w:color w:val="1A1A1A"/>
          <w:sz w:val="36"/>
          <w:szCs w:val="36"/>
        </w:rPr>
        <w:t xml:space="preserve">11. Nigeria</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Legal Tradition</w:t>
            </w:r>
          </w:p>
        </w:tc>
        <w:tc>
          <w:tcPr>
            <w:tcW w:type="pct" w:w="9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Pluralistic: English common law (received law) + Islamic law (Sharia, in northern states) + customary law (diverse, across all regions) + statutory/constitutional law</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Doctrinal Source of Personhood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Constitution (1999) as supreme law; received English common law; Sharia (in the 12 northern states that adopted it for personal and, in some cases, criminal matters); customary law (uncodified, community-specific).</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Moment of Identity Acquisition</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Birth (Constitution §25: citizenship by birth). Under customary law: identity conferred through naming ceremony and community acknowledgment (typically the 8th day after birth in many traditions). Under Islamic law: birth with </w:t>
            </w:r>
            <w:r>
              <w:rPr>
                <w:rFonts w:ascii="Cambria" w:cs="Cambria" w:eastAsia="Cambria" w:hAnsi="Cambria"/>
                <w:b w:val="false"/>
                <w:bCs w:val="false"/>
                <w:i/>
                <w:iCs/>
                <w:strike w:val="false"/>
                <w:color w:val="000000"/>
                <w:sz w:val="24"/>
                <w:szCs w:val="24"/>
              </w:rPr>
              <w:t xml:space="preserve">dhimma</w:t>
            </w:r>
            <w:r>
              <w:rPr>
                <w:rFonts w:ascii="Cambria" w:cs="Cambria" w:eastAsia="Cambria" w:hAnsi="Cambria"/>
                <w:b w:val="false"/>
                <w:bCs w:val="false"/>
                <w:i w:val="false"/>
                <w:iCs w:val="false"/>
                <w:strike w:val="false"/>
                <w:color w:val="000000"/>
                <w:sz w:val="20"/>
                <w:szCs w:val="20"/>
              </w:rPr>
              <w:t xml:space="preserve">.</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Categories of Persons Recognized</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Natural persons; incorporated entities under the Companies and Allied Matters Act (CAMA, 2020); community and traditional institutions; local government councils; cooperative societies.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Identity Registration Mechanism</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National Population Commission (birth registration — coverage remains low, estimated at ~30% nationally). National Identity Management Commission (NIMC) — National Identification Number (NIN). Bank Verification Number (BVN). Voter registration (INEC). SIM registration linked to NIN.</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Capacity Framework</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Varies by applicable legal system: common law (18 years of age); Islamic law (</w:t>
            </w:r>
            <w:r>
              <w:rPr>
                <w:rFonts w:ascii="Cambria" w:cs="Cambria" w:eastAsia="Cambria" w:hAnsi="Cambria"/>
                <w:b w:val="false"/>
                <w:bCs w:val="false"/>
                <w:i/>
                <w:iCs/>
                <w:strike w:val="false"/>
                <w:color w:val="000000"/>
                <w:sz w:val="24"/>
                <w:szCs w:val="24"/>
              </w:rPr>
              <w:t xml:space="preserve">bulugh</w:t>
            </w:r>
            <w:r>
              <w:rPr>
                <w:rFonts w:ascii="Cambria" w:cs="Cambria" w:eastAsia="Cambria" w:hAnsi="Cambria"/>
                <w:b w:val="false"/>
                <w:bCs w:val="false"/>
                <w:i w:val="false"/>
                <w:iCs w:val="false"/>
                <w:strike w:val="false"/>
                <w:color w:val="000000"/>
                <w:sz w:val="20"/>
                <w:szCs w:val="20"/>
              </w:rPr>
              <w:t xml:space="preserve"> / puberty); customary law (community-determined maturity, often linked to initiation or marriage). Children's Rights Act (2003) — adopted in most southern states but not all northern states.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Key Statutory Instruments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Constitution (1999, as amended); CAMA (2020); Criminal Code Act (southern states); Penal Code Act (northern states); various states' Sharia penal codes and personal law statutes; Child Rights Act (2003); National Identity Management Commission Act (2007).</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Historical Exclusions / Asymmetries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Colonial "native" vs. "non-native" status; </w:t>
            </w:r>
            <w:r>
              <w:rPr>
                <w:rFonts w:ascii="Cambria" w:cs="Cambria" w:eastAsia="Cambria" w:hAnsi="Cambria"/>
                <w:b/>
                <w:bCs/>
                <w:i w:val="false"/>
                <w:iCs w:val="false"/>
                <w:strike w:val="false"/>
                <w:color w:val="000000"/>
                <w:sz w:val="24"/>
                <w:szCs w:val="24"/>
              </w:rPr>
              <w:t xml:space="preserve">indigene/settler dichotomy</w:t>
            </w:r>
            <w:r>
              <w:rPr>
                <w:rFonts w:ascii="Cambria" w:cs="Cambria" w:eastAsia="Cambria" w:hAnsi="Cambria"/>
                <w:b w:val="false"/>
                <w:bCs w:val="false"/>
                <w:i w:val="false"/>
                <w:iCs w:val="false"/>
                <w:strike w:val="false"/>
                <w:color w:val="000000"/>
                <w:sz w:val="20"/>
                <w:szCs w:val="20"/>
              </w:rPr>
              <w:t xml:space="preserve"> (constitutional "indigeneship" of local government areas creates systemic discrimination against "settlers" — Nigerians living outside their ancestral state); gender-based capacity restrictions under customary and Islamic law; regional legal pluralism creates uneven rights protection.</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Emerging / Frontier Issues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National identity infrastructure challenges (NIN enrollment, integration of multiple ID systems); reconciling plural identity systems (common law, Sharia, customary law); digital governance and financial inclusion (BVN, NIN-SIM linkage); low birth registration rates; internally displaced persons' identity.</w:t>
            </w:r>
          </w:p>
        </w:tc>
      </w:tr>
    </w:tbl>
    <w:p>
      <w:pPr>
        <w:spacing w:after="200" w:before="0"/>
      </w:pPr>
    </w:p>
    <w:p>
      <w:pPr>
        <w:pStyle w:val="Heading2"/>
        <w:spacing w:after="120" w:before="440" w:line="312" w:lineRule="auto"/>
      </w:pPr>
      <w:r>
        <w:rPr>
          <w:rFonts w:ascii="Cambria" w:cs="Cambria" w:eastAsia="Cambria" w:hAnsi="Cambria"/>
          <w:color w:val="1A1A1A"/>
          <w:sz w:val="36"/>
          <w:szCs w:val="36"/>
        </w:rPr>
        <w:t xml:space="preserve">12. Brazil</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Legal Tradition</w:t>
            </w:r>
          </w:p>
        </w:tc>
        <w:tc>
          <w:tcPr>
            <w:tcW w:type="pct" w:w="9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Civil law (Portuguese/Napoleonic influence)</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Doctrinal Source of Personhood</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Código Civil</w:t>
            </w:r>
            <w:r>
              <w:rPr>
                <w:rFonts w:ascii="Cambria" w:cs="Cambria" w:eastAsia="Cambria" w:hAnsi="Cambria"/>
                <w:b w:val="false"/>
                <w:bCs w:val="false"/>
                <w:i w:val="false"/>
                <w:iCs w:val="false"/>
                <w:strike w:val="false"/>
                <w:color w:val="000000"/>
                <w:sz w:val="20"/>
                <w:szCs w:val="20"/>
              </w:rPr>
              <w:t xml:space="preserve"> (Civil Code, 2002) and Constitution (1988). The 1988 Constitution is foundational, establishing Brazil as a "Democratic State of Law" with human dignity as a core principle (Art. 1, III).</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Moment of Identity Acquisition</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Live birth (</w:t>
            </w:r>
            <w:r>
              <w:rPr>
                <w:rFonts w:ascii="Cambria" w:cs="Cambria" w:eastAsia="Cambria" w:hAnsi="Cambria"/>
                <w:b w:val="false"/>
                <w:bCs w:val="false"/>
                <w:i/>
                <w:iCs/>
                <w:strike w:val="false"/>
                <w:color w:val="000000"/>
                <w:sz w:val="24"/>
                <w:szCs w:val="24"/>
              </w:rPr>
              <w:t xml:space="preserve">Código Civil</w:t>
            </w:r>
            <w:r>
              <w:rPr>
                <w:rFonts w:ascii="Cambria" w:cs="Cambria" w:eastAsia="Cambria" w:hAnsi="Cambria"/>
                <w:b w:val="false"/>
                <w:bCs w:val="false"/>
                <w:i w:val="false"/>
                <w:iCs w:val="false"/>
                <w:strike w:val="false"/>
                <w:color w:val="000000"/>
                <w:sz w:val="20"/>
                <w:szCs w:val="20"/>
              </w:rPr>
              <w:t xml:space="preserve"> Art. 2: "Civil personality begins at live birth"). However, rights of the unborn (</w:t>
            </w:r>
            <w:r>
              <w:rPr>
                <w:rFonts w:ascii="Cambria" w:cs="Cambria" w:eastAsia="Cambria" w:hAnsi="Cambria"/>
                <w:b w:val="false"/>
                <w:bCs w:val="false"/>
                <w:i/>
                <w:iCs/>
                <w:strike w:val="false"/>
                <w:color w:val="000000"/>
                <w:sz w:val="24"/>
                <w:szCs w:val="24"/>
              </w:rPr>
              <w:t xml:space="preserve">nascituro</w:t>
            </w:r>
            <w:r>
              <w:rPr>
                <w:rFonts w:ascii="Cambria" w:cs="Cambria" w:eastAsia="Cambria" w:hAnsi="Cambria"/>
                <w:b w:val="false"/>
                <w:bCs w:val="false"/>
                <w:i w:val="false"/>
                <w:iCs w:val="false"/>
                <w:strike w:val="false"/>
                <w:color w:val="000000"/>
                <w:sz w:val="20"/>
                <w:szCs w:val="20"/>
              </w:rPr>
              <w:t xml:space="preserve">) are protected from conception — a distinctive doctrinal position reflecting the </w:t>
            </w:r>
            <w:r>
              <w:rPr>
                <w:rFonts w:ascii="Cambria" w:cs="Cambria" w:eastAsia="Cambria" w:hAnsi="Cambria"/>
                <w:b w:val="false"/>
                <w:bCs w:val="false"/>
                <w:i/>
                <w:iCs/>
                <w:strike w:val="false"/>
                <w:color w:val="000000"/>
                <w:sz w:val="24"/>
                <w:szCs w:val="24"/>
              </w:rPr>
              <w:t xml:space="preserve">nasciturus</w:t>
            </w:r>
            <w:r>
              <w:rPr>
                <w:rFonts w:ascii="Cambria" w:cs="Cambria" w:eastAsia="Cambria" w:hAnsi="Cambria"/>
                <w:b w:val="false"/>
                <w:bCs w:val="false"/>
                <w:i w:val="false"/>
                <w:iCs w:val="false"/>
                <w:strike w:val="false"/>
                <w:color w:val="000000"/>
                <w:sz w:val="20"/>
                <w:szCs w:val="20"/>
              </w:rPr>
              <w:t xml:space="preserve"> tradition.</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Categories of Persons Recognized</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Pessoas naturais</w:t>
            </w:r>
            <w:r>
              <w:rPr>
                <w:rFonts w:ascii="Cambria" w:cs="Cambria" w:eastAsia="Cambria" w:hAnsi="Cambria"/>
                <w:b w:val="false"/>
                <w:bCs w:val="false"/>
                <w:i w:val="false"/>
                <w:iCs w:val="false"/>
                <w:strike w:val="false"/>
                <w:color w:val="000000"/>
                <w:sz w:val="20"/>
                <w:szCs w:val="20"/>
              </w:rPr>
              <w:t xml:space="preserve"> (natural persons); </w:t>
            </w:r>
            <w:r>
              <w:rPr>
                <w:rFonts w:ascii="Cambria" w:cs="Cambria" w:eastAsia="Cambria" w:hAnsi="Cambria"/>
                <w:b w:val="false"/>
                <w:bCs w:val="false"/>
                <w:i/>
                <w:iCs/>
                <w:strike w:val="false"/>
                <w:color w:val="000000"/>
                <w:sz w:val="24"/>
                <w:szCs w:val="24"/>
              </w:rPr>
              <w:t xml:space="preserve">pessoas jurídicas</w:t>
            </w:r>
            <w:r>
              <w:rPr>
                <w:rFonts w:ascii="Cambria" w:cs="Cambria" w:eastAsia="Cambria" w:hAnsi="Cambria"/>
                <w:b w:val="false"/>
                <w:bCs w:val="false"/>
                <w:i w:val="false"/>
                <w:iCs w:val="false"/>
                <w:strike w:val="false"/>
                <w:color w:val="000000"/>
                <w:sz w:val="20"/>
                <w:szCs w:val="20"/>
              </w:rPr>
              <w:t xml:space="preserve"> (legal persons): public law entities (Union, states, municipalities, autarchies, public foundations) and private law entities (associations, foundations, religious organizations, political parties, business enterprises). Indigenous communities recognized as collective subjects.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Identity Registration Mechanism</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Cartório de Registro Civil</w:t>
            </w:r>
            <w:r>
              <w:rPr>
                <w:rFonts w:ascii="Cambria" w:cs="Cambria" w:eastAsia="Cambria" w:hAnsi="Cambria"/>
                <w:b w:val="false"/>
                <w:bCs w:val="false"/>
                <w:i w:val="false"/>
                <w:iCs w:val="false"/>
                <w:strike w:val="false"/>
                <w:color w:val="000000"/>
                <w:sz w:val="20"/>
                <w:szCs w:val="20"/>
              </w:rPr>
              <w:t xml:space="preserve"> (civil registry offices) for births, marriages, deaths. </w:t>
            </w:r>
            <w:r>
              <w:rPr>
                <w:rFonts w:ascii="Cambria" w:cs="Cambria" w:eastAsia="Cambria" w:hAnsi="Cambria"/>
                <w:b/>
                <w:bCs/>
                <w:i w:val="false"/>
                <w:iCs w:val="false"/>
                <w:strike w:val="false"/>
                <w:color w:val="000000"/>
                <w:sz w:val="24"/>
                <w:szCs w:val="24"/>
              </w:rPr>
              <w:t xml:space="preserve">CPF</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Cadastro de Pessoa Física</w:t>
            </w:r>
            <w:r>
              <w:rPr>
                <w:rFonts w:ascii="Cambria" w:cs="Cambria" w:eastAsia="Cambria" w:hAnsi="Cambria"/>
                <w:b w:val="false"/>
                <w:bCs w:val="false"/>
                <w:i w:val="false"/>
                <w:iCs w:val="false"/>
                <w:strike w:val="false"/>
                <w:color w:val="000000"/>
                <w:sz w:val="20"/>
                <w:szCs w:val="20"/>
              </w:rPr>
              <w:t xml:space="preserve">) — individual taxpayer registration number, mandatory for virtually all transactions. </w:t>
            </w:r>
            <w:r>
              <w:rPr>
                <w:rFonts w:ascii="Cambria" w:cs="Cambria" w:eastAsia="Cambria" w:hAnsi="Cambria"/>
                <w:b/>
                <w:bCs/>
                <w:i w:val="false"/>
                <w:iCs w:val="false"/>
                <w:strike w:val="false"/>
                <w:color w:val="000000"/>
                <w:sz w:val="24"/>
                <w:szCs w:val="24"/>
              </w:rPr>
              <w:t xml:space="preserve">RG</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Registro Geral</w:t>
            </w:r>
            <w:r>
              <w:rPr>
                <w:rFonts w:ascii="Cambria" w:cs="Cambria" w:eastAsia="Cambria" w:hAnsi="Cambria"/>
                <w:b w:val="false"/>
                <w:bCs w:val="false"/>
                <w:i w:val="false"/>
                <w:iCs w:val="false"/>
                <w:strike w:val="false"/>
                <w:color w:val="000000"/>
                <w:sz w:val="20"/>
                <w:szCs w:val="20"/>
              </w:rPr>
              <w:t xml:space="preserve">) — general identity card (issued by state). Gov.br digital identity platform.</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Capacity Framework</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Full capacity at 18 (Art. 5). Partially incapable: ages 16–18 (can perform some acts with parental/guardian consent). Absolutely incapable: under 16. The </w:t>
            </w:r>
            <w:r>
              <w:rPr>
                <w:rFonts w:ascii="Cambria" w:cs="Cambria" w:eastAsia="Cambria" w:hAnsi="Cambria"/>
                <w:b/>
                <w:bCs/>
                <w:i w:val="false"/>
                <w:iCs w:val="false"/>
                <w:strike w:val="false"/>
                <w:color w:val="000000"/>
                <w:sz w:val="24"/>
                <w:szCs w:val="24"/>
              </w:rPr>
              <w:t xml:space="preserve">Statute of the Person with Disability</w:t>
            </w:r>
            <w:r>
              <w:rPr>
                <w:rFonts w:ascii="Cambria" w:cs="Cambria" w:eastAsia="Cambria" w:hAnsi="Cambria"/>
                <w:b w:val="false"/>
                <w:bCs w:val="false"/>
                <w:i w:val="false"/>
                <w:iCs w:val="false"/>
                <w:strike w:val="false"/>
                <w:color w:val="000000"/>
                <w:sz w:val="20"/>
                <w:szCs w:val="20"/>
              </w:rPr>
              <w:t xml:space="preserve"> (Law 13.146/2015) reformed capacity law by removing mental/intellectual disability as a ground for absolute incapacity — aligning with CRPD Art. 12.</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Key Statutory Instruments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Constitution (1988), esp. Arts. 1, 3, 5, 226–230; </w:t>
            </w:r>
            <w:r>
              <w:rPr>
                <w:rFonts w:ascii="Cambria" w:cs="Cambria" w:eastAsia="Cambria" w:hAnsi="Cambria"/>
                <w:b w:val="false"/>
                <w:bCs w:val="false"/>
                <w:i/>
                <w:iCs/>
                <w:strike w:val="false"/>
                <w:color w:val="000000"/>
                <w:sz w:val="24"/>
                <w:szCs w:val="24"/>
              </w:rPr>
              <w:t xml:space="preserve">Código Civil</w:t>
            </w:r>
            <w:r>
              <w:rPr>
                <w:rFonts w:ascii="Cambria" w:cs="Cambria" w:eastAsia="Cambria" w:hAnsi="Cambria"/>
                <w:b w:val="false"/>
                <w:bCs w:val="false"/>
                <w:i w:val="false"/>
                <w:iCs w:val="false"/>
                <w:strike w:val="false"/>
                <w:color w:val="000000"/>
                <w:sz w:val="20"/>
                <w:szCs w:val="20"/>
              </w:rPr>
              <w:t xml:space="preserve"> (2002); Statute of the Person with Disability (Law 13.146/2015); Statute of the Child and Adolescent (ECA, 1990); Statute of the Indian (Law 6.001/1973, partially reformed); Companies Law (Law 6.404/1976).</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Historical Exclusions / Asymmetries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Slavery — Brazil was the </w:t>
            </w:r>
            <w:r>
              <w:rPr>
                <w:rFonts w:ascii="Cambria" w:cs="Cambria" w:eastAsia="Cambria" w:hAnsi="Cambria"/>
                <w:b/>
                <w:bCs/>
                <w:i w:val="false"/>
                <w:iCs w:val="false"/>
                <w:strike w:val="false"/>
                <w:color w:val="000000"/>
                <w:sz w:val="24"/>
                <w:szCs w:val="24"/>
              </w:rPr>
              <w:t xml:space="preserve">last country in the Americas</w:t>
            </w:r>
            <w:r>
              <w:rPr>
                <w:rFonts w:ascii="Cambria" w:cs="Cambria" w:eastAsia="Cambria" w:hAnsi="Cambria"/>
                <w:b w:val="false"/>
                <w:bCs w:val="false"/>
                <w:i w:val="false"/>
                <w:iCs w:val="false"/>
                <w:strike w:val="false"/>
                <w:color w:val="000000"/>
                <w:sz w:val="20"/>
                <w:szCs w:val="20"/>
              </w:rPr>
              <w:t xml:space="preserve"> to abolish slavery (Lei Áurea, 1888). Indigenous peoples placed under state tutelage ("Statute of the Indian," 1973 — treating indigenous persons as "relatively incapable" requiring state guardianship, partially reformed by the 1988 Constitution). Racial discrimination despite formal legal equality. Women's legal capacity restricted until the 1988 Constitution and 2002 Civil Code.</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Emerging / Frontier Issues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Digital identity (Gov.br platform); indigenous land rights and collective personhood; AI and data protection (LGPD — Lei Geral de Proteção de Dados, 2018); gender identity recognition (Supreme Court 2018 ruling allowing name/gender change on civil registry without surgery or judicial authorization); Quilombola communities' identity rights; environmental personhood.</w:t>
            </w:r>
          </w:p>
        </w:tc>
      </w:tr>
    </w:tbl>
    <w:p>
      <w:pPr>
        <w:spacing w:after="200" w:before="0"/>
      </w:pPr>
    </w:p>
    <w:p>
      <w:pPr>
        <w:pStyle w:val="Heading1"/>
        <w:spacing w:after="240" w:before="560" w:line="312" w:lineRule="auto"/>
      </w:pPr>
      <w:r>
        <w:rPr>
          <w:rFonts w:ascii="Cambria" w:cs="Cambria" w:eastAsia="Cambria" w:hAnsi="Cambria"/>
          <w:color w:val="000000"/>
          <w:sz w:val="48"/>
          <w:szCs w:val="48"/>
        </w:rPr>
        <w:t xml:space="preserve">Section 6: Analytical Observations from the Comparative Table</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The twelve-system comparative analysis reveals six cross-cutting patterns of structural significance for the doctrinal understanding of statutory identity:</w:t>
      </w:r>
    </w:p>
    <w:p>
      <w:pPr>
        <w:pStyle w:val="Heading2"/>
        <w:spacing w:after="120" w:before="440" w:line="312" w:lineRule="auto"/>
      </w:pPr>
      <w:r>
        <w:rPr>
          <w:rFonts w:ascii="Cambria" w:cs="Cambria" w:eastAsia="Cambria" w:hAnsi="Cambria"/>
          <w:color w:val="1A1A1A"/>
          <w:sz w:val="36"/>
          <w:szCs w:val="36"/>
        </w:rPr>
        <w:t xml:space="preserve">6.1 Universality vs. Particularity</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Every legal system surveyed recognizes some form of natural personhood — the principle that human beings are legal subjects. This universality, however, is shallow: the </w:t>
      </w:r>
      <w:r>
        <w:rPr>
          <w:rFonts w:ascii="Cambria" w:cs="Cambria" w:eastAsia="Cambria" w:hAnsi="Cambria"/>
          <w:b w:val="false"/>
          <w:bCs w:val="false"/>
          <w:i/>
          <w:iCs/>
          <w:strike w:val="false"/>
          <w:color w:val="000000"/>
          <w:sz w:val="24"/>
          <w:szCs w:val="24"/>
        </w:rPr>
        <w:t xml:space="preserve">content</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scope</w:t>
      </w:r>
      <w:r>
        <w:rPr>
          <w:rFonts w:ascii="Cambria" w:cs="Cambria" w:eastAsia="Cambria" w:hAnsi="Cambria"/>
          <w:b w:val="false"/>
          <w:bCs w:val="false"/>
          <w:i w:val="false"/>
          <w:iCs w:val="false"/>
          <w:strike w:val="false"/>
          <w:color w:val="000000"/>
          <w:sz w:val="24"/>
          <w:szCs w:val="24"/>
        </w:rPr>
        <w:t xml:space="preserve">, and </w:t>
      </w:r>
      <w:r>
        <w:rPr>
          <w:rFonts w:ascii="Cambria" w:cs="Cambria" w:eastAsia="Cambria" w:hAnsi="Cambria"/>
          <w:b w:val="false"/>
          <w:bCs w:val="false"/>
          <w:i/>
          <w:iCs/>
          <w:strike w:val="false"/>
          <w:color w:val="000000"/>
          <w:sz w:val="24"/>
          <w:szCs w:val="24"/>
        </w:rPr>
        <w:t xml:space="preserve">conditions</w:t>
      </w:r>
      <w:r>
        <w:rPr>
          <w:rFonts w:ascii="Cambria" w:cs="Cambria" w:eastAsia="Cambria" w:hAnsi="Cambria"/>
          <w:b w:val="false"/>
          <w:bCs w:val="false"/>
          <w:i w:val="false"/>
          <w:iCs w:val="false"/>
          <w:strike w:val="false"/>
          <w:color w:val="000000"/>
          <w:sz w:val="24"/>
          <w:szCs w:val="24"/>
        </w:rPr>
        <w:t xml:space="preserve"> of personhood vary enormously across systems. Roman law tied personhood to a tripartite status hierarchy; Islamic law grounds it in divine creation but differentiates capacity by gender and religion; the Chinese system formally universalizes personhood while maintaining the </w:t>
      </w:r>
      <w:r>
        <w:rPr>
          <w:rFonts w:ascii="Cambria" w:cs="Cambria" w:eastAsia="Cambria" w:hAnsi="Cambria"/>
          <w:b w:val="false"/>
          <w:bCs w:val="false"/>
          <w:i/>
          <w:iCs/>
          <w:strike w:val="false"/>
          <w:color w:val="000000"/>
          <w:sz w:val="24"/>
          <w:szCs w:val="24"/>
        </w:rPr>
        <w:t xml:space="preserve">hukou</w:t>
      </w:r>
      <w:r>
        <w:rPr>
          <w:rFonts w:ascii="Cambria" w:cs="Cambria" w:eastAsia="Cambria" w:hAnsi="Cambria"/>
          <w:b w:val="false"/>
          <w:bCs w:val="false"/>
          <w:i w:val="false"/>
          <w:iCs w:val="false"/>
          <w:strike w:val="false"/>
          <w:color w:val="000000"/>
          <w:sz w:val="24"/>
          <w:szCs w:val="24"/>
        </w:rPr>
        <w:t xml:space="preserve"> system as a mechanism of de facto stratification; and postcolonial systems like Nigeria and South Africa contend with layered identity frameworks inherited from colonial, customary, and constitutional sources. The lesson is clear: the </w:t>
      </w:r>
      <w:r>
        <w:rPr>
          <w:rFonts w:ascii="Cambria" w:cs="Cambria" w:eastAsia="Cambria" w:hAnsi="Cambria"/>
          <w:b w:val="false"/>
          <w:bCs w:val="false"/>
          <w:i/>
          <w:iCs/>
          <w:strike w:val="false"/>
          <w:color w:val="000000"/>
          <w:sz w:val="24"/>
          <w:szCs w:val="24"/>
        </w:rPr>
        <w:t xml:space="preserve">principle</w:t>
      </w:r>
      <w:r>
        <w:rPr>
          <w:rFonts w:ascii="Cambria" w:cs="Cambria" w:eastAsia="Cambria" w:hAnsi="Cambria"/>
          <w:b w:val="false"/>
          <w:bCs w:val="false"/>
          <w:i w:val="false"/>
          <w:iCs w:val="false"/>
          <w:strike w:val="false"/>
          <w:color w:val="000000"/>
          <w:sz w:val="24"/>
          <w:szCs w:val="24"/>
        </w:rPr>
        <w:t xml:space="preserve"> of universal personhood is widely shared, but its </w:t>
      </w:r>
      <w:r>
        <w:rPr>
          <w:rFonts w:ascii="Cambria" w:cs="Cambria" w:eastAsia="Cambria" w:hAnsi="Cambria"/>
          <w:b w:val="false"/>
          <w:bCs w:val="false"/>
          <w:i/>
          <w:iCs/>
          <w:strike w:val="false"/>
          <w:color w:val="000000"/>
          <w:sz w:val="24"/>
          <w:szCs w:val="24"/>
        </w:rPr>
        <w:t xml:space="preserve">operationalization</w:t>
      </w:r>
      <w:r>
        <w:rPr>
          <w:rFonts w:ascii="Cambria" w:cs="Cambria" w:eastAsia="Cambria" w:hAnsi="Cambria"/>
          <w:b w:val="false"/>
          <w:bCs w:val="false"/>
          <w:i w:val="false"/>
          <w:iCs w:val="false"/>
          <w:strike w:val="false"/>
          <w:color w:val="000000"/>
          <w:sz w:val="24"/>
          <w:szCs w:val="24"/>
        </w:rPr>
        <w:t xml:space="preserve"> remains deeply particular.</w:t>
      </w:r>
    </w:p>
    <w:p>
      <w:pPr>
        <w:pStyle w:val="Heading2"/>
        <w:spacing w:after="120" w:before="440" w:line="312" w:lineRule="auto"/>
      </w:pPr>
      <w:r>
        <w:rPr>
          <w:rFonts w:ascii="Cambria" w:cs="Cambria" w:eastAsia="Cambria" w:hAnsi="Cambria"/>
          <w:color w:val="1A1A1A"/>
          <w:sz w:val="36"/>
          <w:szCs w:val="36"/>
        </w:rPr>
        <w:t xml:space="preserve">6.2 The Registration Imperative</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Modern legal systems universally require documentary proof of legal identity. Registration has shifted from a merely </w:t>
      </w:r>
      <w:r>
        <w:rPr>
          <w:rFonts w:ascii="Cambria" w:cs="Cambria" w:eastAsia="Cambria" w:hAnsi="Cambria"/>
          <w:b/>
          <w:bCs/>
          <w:i w:val="false"/>
          <w:iCs w:val="false"/>
          <w:strike w:val="false"/>
          <w:color w:val="000000"/>
          <w:sz w:val="24"/>
          <w:szCs w:val="24"/>
        </w:rPr>
        <w:t xml:space="preserve">declaratory</w:t>
      </w:r>
      <w:r>
        <w:rPr>
          <w:rFonts w:ascii="Cambria" w:cs="Cambria" w:eastAsia="Cambria" w:hAnsi="Cambria"/>
          <w:b w:val="false"/>
          <w:bCs w:val="false"/>
          <w:i w:val="false"/>
          <w:iCs w:val="false"/>
          <w:strike w:val="false"/>
          <w:color w:val="000000"/>
          <w:sz w:val="24"/>
          <w:szCs w:val="24"/>
        </w:rPr>
        <w:t xml:space="preserve"> function (recording pre-existing legal facts) to a </w:t>
      </w:r>
      <w:r>
        <w:rPr>
          <w:rFonts w:ascii="Cambria" w:cs="Cambria" w:eastAsia="Cambria" w:hAnsi="Cambria"/>
          <w:b/>
          <w:bCs/>
          <w:i w:val="false"/>
          <w:iCs w:val="false"/>
          <w:strike w:val="false"/>
          <w:color w:val="000000"/>
          <w:sz w:val="24"/>
          <w:szCs w:val="24"/>
        </w:rPr>
        <w:t xml:space="preserve">quasi-constitutive</w:t>
      </w:r>
      <w:r>
        <w:rPr>
          <w:rFonts w:ascii="Cambria" w:cs="Cambria" w:eastAsia="Cambria" w:hAnsi="Cambria"/>
          <w:b w:val="false"/>
          <w:bCs w:val="false"/>
          <w:i w:val="false"/>
          <w:iCs w:val="false"/>
          <w:strike w:val="false"/>
          <w:color w:val="000000"/>
          <w:sz w:val="24"/>
          <w:szCs w:val="24"/>
        </w:rPr>
        <w:t xml:space="preserve"> one: in practice, a person who is not registered — who lacks a birth certificate, an identity number, or a biometric record — may be unable to access education, healthcare, employment, financial services, or legal protection. The gap between the legal theory (personhood exists at birth, independent of registration) and the administrative reality (personhood is operationally contingent on registration) is one of the most consequential structural features of contemporary identity law. SDG 16.9's goal of universal legal identity by 2030 recognizes this imperative, but significant portions of the global population — estimated at approximately 850 million persons — remain outside formal identity systems.</w:t>
      </w:r>
    </w:p>
    <w:p>
      <w:pPr>
        <w:pStyle w:val="Heading2"/>
        <w:spacing w:after="120" w:before="440" w:line="312" w:lineRule="auto"/>
      </w:pPr>
      <w:r>
        <w:rPr>
          <w:rFonts w:ascii="Cambria" w:cs="Cambria" w:eastAsia="Cambria" w:hAnsi="Cambria"/>
          <w:color w:val="1A1A1A"/>
          <w:sz w:val="36"/>
          <w:szCs w:val="36"/>
        </w:rPr>
        <w:t xml:space="preserve">6.3 Capacity Stratification</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Every system examined distinguishes between </w:t>
      </w:r>
      <w:r>
        <w:rPr>
          <w:rFonts w:ascii="Cambria" w:cs="Cambria" w:eastAsia="Cambria" w:hAnsi="Cambria"/>
          <w:b/>
          <w:bCs/>
          <w:i w:val="false"/>
          <w:iCs w:val="false"/>
          <w:strike w:val="false"/>
          <w:color w:val="000000"/>
          <w:sz w:val="24"/>
          <w:szCs w:val="24"/>
        </w:rPr>
        <w:t xml:space="preserve">passive legal capacity</w:t>
      </w:r>
      <w:r>
        <w:rPr>
          <w:rFonts w:ascii="Cambria" w:cs="Cambria" w:eastAsia="Cambria" w:hAnsi="Cambria"/>
          <w:b w:val="false"/>
          <w:bCs w:val="false"/>
          <w:i w:val="false"/>
          <w:iCs w:val="false"/>
          <w:strike w:val="false"/>
          <w:color w:val="000000"/>
          <w:sz w:val="24"/>
          <w:szCs w:val="24"/>
        </w:rPr>
        <w:t xml:space="preserve"> (the ability to hold rights and bear obligations) and </w:t>
      </w:r>
      <w:r>
        <w:rPr>
          <w:rFonts w:ascii="Cambria" w:cs="Cambria" w:eastAsia="Cambria" w:hAnsi="Cambria"/>
          <w:b/>
          <w:bCs/>
          <w:i w:val="false"/>
          <w:iCs w:val="false"/>
          <w:strike w:val="false"/>
          <w:color w:val="000000"/>
          <w:sz w:val="24"/>
          <w:szCs w:val="24"/>
        </w:rPr>
        <w:t xml:space="preserve">active legal capacity</w:t>
      </w:r>
      <w:r>
        <w:rPr>
          <w:rFonts w:ascii="Cambria" w:cs="Cambria" w:eastAsia="Cambria" w:hAnsi="Cambria"/>
          <w:b w:val="false"/>
          <w:bCs w:val="false"/>
          <w:i w:val="false"/>
          <w:iCs w:val="false"/>
          <w:strike w:val="false"/>
          <w:color w:val="000000"/>
          <w:sz w:val="24"/>
          <w:szCs w:val="24"/>
        </w:rPr>
        <w:t xml:space="preserve"> (the ability to perform legally effective acts). This distinction — most precisely articulated in the German BGB's separation of </w:t>
      </w:r>
      <w:r>
        <w:rPr>
          <w:rFonts w:ascii="Cambria" w:cs="Cambria" w:eastAsia="Cambria" w:hAnsi="Cambria"/>
          <w:b w:val="false"/>
          <w:bCs w:val="false"/>
          <w:i/>
          <w:iCs/>
          <w:strike w:val="false"/>
          <w:color w:val="000000"/>
          <w:sz w:val="24"/>
          <w:szCs w:val="24"/>
        </w:rPr>
        <w:t xml:space="preserve">Rechtsfähigkeit</w:t>
      </w:r>
      <w:r>
        <w:rPr>
          <w:rFonts w:ascii="Cambria" w:cs="Cambria" w:eastAsia="Cambria" w:hAnsi="Cambria"/>
          <w:b w:val="false"/>
          <w:bCs w:val="false"/>
          <w:i w:val="false"/>
          <w:iCs w:val="false"/>
          <w:strike w:val="false"/>
          <w:color w:val="000000"/>
          <w:sz w:val="24"/>
          <w:szCs w:val="24"/>
        </w:rPr>
        <w:t xml:space="preserve"> from </w:t>
      </w:r>
      <w:r>
        <w:rPr>
          <w:rFonts w:ascii="Cambria" w:cs="Cambria" w:eastAsia="Cambria" w:hAnsi="Cambria"/>
          <w:b w:val="false"/>
          <w:bCs w:val="false"/>
          <w:i/>
          <w:iCs/>
          <w:strike w:val="false"/>
          <w:color w:val="000000"/>
          <w:sz w:val="24"/>
          <w:szCs w:val="24"/>
        </w:rPr>
        <w:t xml:space="preserve">Geschäftsfähigkeit</w:t>
      </w:r>
      <w:r>
        <w:rPr>
          <w:rFonts w:ascii="Cambria" w:cs="Cambria" w:eastAsia="Cambria" w:hAnsi="Cambria"/>
          <w:b w:val="false"/>
          <w:bCs w:val="false"/>
          <w:i w:val="false"/>
          <w:iCs w:val="false"/>
          <w:strike w:val="false"/>
          <w:color w:val="000000"/>
          <w:sz w:val="24"/>
          <w:szCs w:val="24"/>
        </w:rPr>
        <w:t xml:space="preserve"> — is universal in substance if not in terminology. Age is the primary dividing line in every system (with majority typically set at 18, though historical and religious systems have used puberty, marriage, or community-determined maturity). Mental health and cognitive capacity constitute a second axis of differentiation. Historically, gender, race, class, and religious affiliation also served as capacity-stratifying factors — and while formal legal equality has been widely achieved, residual asymmetries persist in personal law systems (inheritance under Islamic law, surname requirements in Japan, indigenous tutelage in Brazil until recently).</w:t>
      </w:r>
    </w:p>
    <w:p>
      <w:pPr>
        <w:pStyle w:val="Heading2"/>
        <w:spacing w:after="120" w:before="440" w:line="312" w:lineRule="auto"/>
      </w:pPr>
      <w:r>
        <w:rPr>
          <w:rFonts w:ascii="Cambria" w:cs="Cambria" w:eastAsia="Cambria" w:hAnsi="Cambria"/>
          <w:color w:val="1A1A1A"/>
          <w:sz w:val="36"/>
          <w:szCs w:val="36"/>
        </w:rPr>
        <w:t xml:space="preserve">6.4 Identity as Control</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Identity registration systems serve a </w:t>
      </w:r>
      <w:r>
        <w:rPr>
          <w:rFonts w:ascii="Cambria" w:cs="Cambria" w:eastAsia="Cambria" w:hAnsi="Cambria"/>
          <w:b/>
          <w:bCs/>
          <w:i w:val="false"/>
          <w:iCs w:val="false"/>
          <w:strike w:val="false"/>
          <w:color w:val="000000"/>
          <w:sz w:val="24"/>
          <w:szCs w:val="24"/>
        </w:rPr>
        <w:t xml:space="preserve">dual function</w:t>
      </w:r>
      <w:r>
        <w:rPr>
          <w:rFonts w:ascii="Cambria" w:cs="Cambria" w:eastAsia="Cambria" w:hAnsi="Cambria"/>
          <w:b w:val="false"/>
          <w:bCs w:val="false"/>
          <w:i w:val="false"/>
          <w:iCs w:val="false"/>
          <w:strike w:val="false"/>
          <w:color w:val="000000"/>
          <w:sz w:val="24"/>
          <w:szCs w:val="24"/>
        </w:rPr>
        <w:t xml:space="preserve"> that is inherent in their design: they simultaneously </w:t>
      </w:r>
      <w:r>
        <w:rPr>
          <w:rFonts w:ascii="Cambria" w:cs="Cambria" w:eastAsia="Cambria" w:hAnsi="Cambria"/>
          <w:b w:val="false"/>
          <w:bCs w:val="false"/>
          <w:i/>
          <w:iCs/>
          <w:strike w:val="false"/>
          <w:color w:val="000000"/>
          <w:sz w:val="24"/>
          <w:szCs w:val="24"/>
        </w:rPr>
        <w:t xml:space="preserve">enable rights access</w:t>
      </w:r>
      <w:r>
        <w:rPr>
          <w:rFonts w:ascii="Cambria" w:cs="Cambria" w:eastAsia="Cambria" w:hAnsi="Cambria"/>
          <w:b w:val="false"/>
          <w:bCs w:val="false"/>
          <w:i w:val="false"/>
          <w:iCs w:val="false"/>
          <w:strike w:val="false"/>
          <w:color w:val="000000"/>
          <w:sz w:val="24"/>
          <w:szCs w:val="24"/>
        </w:rPr>
        <w:t xml:space="preserve"> and </w:t>
      </w:r>
      <w:r>
        <w:rPr>
          <w:rFonts w:ascii="Cambria" w:cs="Cambria" w:eastAsia="Cambria" w:hAnsi="Cambria"/>
          <w:b w:val="false"/>
          <w:bCs w:val="false"/>
          <w:i/>
          <w:iCs/>
          <w:strike w:val="false"/>
          <w:color w:val="000000"/>
          <w:sz w:val="24"/>
          <w:szCs w:val="24"/>
        </w:rPr>
        <w:t xml:space="preserve">enable state control</w:t>
      </w:r>
      <w:r>
        <w:rPr>
          <w:rFonts w:ascii="Cambria" w:cs="Cambria" w:eastAsia="Cambria" w:hAnsi="Cambria"/>
          <w:b w:val="false"/>
          <w:bCs w:val="false"/>
          <w:i w:val="false"/>
          <w:iCs w:val="false"/>
          <w:strike w:val="false"/>
          <w:color w:val="000000"/>
          <w:sz w:val="24"/>
          <w:szCs w:val="24"/>
        </w:rPr>
        <w:t xml:space="preserve">. Birth registration enables access to education and healthcare — but it also enables taxation, conscription, and surveillance. The Social Security Number enables social insurance — and tax enforcement, credit monitoring, and federal identification. The Aadhaar system enables financial inclusion for hundreds of millions — and creates a comprehensive biometric database under state control. The Chinese </w:t>
      </w:r>
      <w:r>
        <w:rPr>
          <w:rFonts w:ascii="Cambria" w:cs="Cambria" w:eastAsia="Cambria" w:hAnsi="Cambria"/>
          <w:b w:val="false"/>
          <w:bCs w:val="false"/>
          <w:i/>
          <w:iCs/>
          <w:strike w:val="false"/>
          <w:color w:val="000000"/>
          <w:sz w:val="24"/>
          <w:szCs w:val="24"/>
        </w:rPr>
        <w:t xml:space="preserve">hukou</w:t>
      </w:r>
      <w:r>
        <w:rPr>
          <w:rFonts w:ascii="Cambria" w:cs="Cambria" w:eastAsia="Cambria" w:hAnsi="Cambria"/>
          <w:b w:val="false"/>
          <w:bCs w:val="false"/>
          <w:i w:val="false"/>
          <w:iCs w:val="false"/>
          <w:strike w:val="false"/>
          <w:color w:val="000000"/>
          <w:sz w:val="24"/>
          <w:szCs w:val="24"/>
        </w:rPr>
        <w:t xml:space="preserve"> system and social credit infrastructure represent the most explicit contemporary manifestation of identity as a tool of social governance. This duality is not an aberration but a structural feature: every identity system is simultaneously a system of recognition and a system of regulation.</w:t>
      </w:r>
    </w:p>
    <w:p>
      <w:pPr>
        <w:pStyle w:val="Heading2"/>
        <w:spacing w:after="120" w:before="440" w:line="312" w:lineRule="auto"/>
      </w:pPr>
      <w:r>
        <w:rPr>
          <w:rFonts w:ascii="Cambria" w:cs="Cambria" w:eastAsia="Cambria" w:hAnsi="Cambria"/>
          <w:color w:val="1A1A1A"/>
          <w:sz w:val="36"/>
          <w:szCs w:val="36"/>
        </w:rPr>
        <w:t xml:space="preserve">6.5 The Expanding Circle</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Legal personhood is undergoing its most significant conceptual expansion since the abolition of slavery. The recognition of </w:t>
      </w:r>
      <w:r>
        <w:rPr>
          <w:rFonts w:ascii="Cambria" w:cs="Cambria" w:eastAsia="Cambria" w:hAnsi="Cambria"/>
          <w:b/>
          <w:bCs/>
          <w:i w:val="false"/>
          <w:iCs w:val="false"/>
          <w:strike w:val="false"/>
          <w:color w:val="000000"/>
          <w:sz w:val="24"/>
          <w:szCs w:val="24"/>
        </w:rPr>
        <w:t xml:space="preserve">rivers</w:t>
      </w:r>
      <w:r>
        <w:rPr>
          <w:rFonts w:ascii="Cambria" w:cs="Cambria" w:eastAsia="Cambria" w:hAnsi="Cambria"/>
          <w:b w:val="false"/>
          <w:bCs w:val="false"/>
          <w:i w:val="false"/>
          <w:iCs w:val="false"/>
          <w:strike w:val="false"/>
          <w:color w:val="000000"/>
          <w:sz w:val="24"/>
          <w:szCs w:val="24"/>
        </w:rPr>
        <w:t xml:space="preserve"> (Te Awa Tupua in New Zealand), </w:t>
      </w:r>
      <w:r>
        <w:rPr>
          <w:rFonts w:ascii="Cambria" w:cs="Cambria" w:eastAsia="Cambria" w:hAnsi="Cambria"/>
          <w:b/>
          <w:bCs/>
          <w:i w:val="false"/>
          <w:iCs w:val="false"/>
          <w:strike w:val="false"/>
          <w:color w:val="000000"/>
          <w:sz w:val="24"/>
          <w:szCs w:val="24"/>
        </w:rPr>
        <w:t xml:space="preserve">ecosystems</w:t>
      </w:r>
      <w:r>
        <w:rPr>
          <w:rFonts w:ascii="Cambria" w:cs="Cambria" w:eastAsia="Cambria" w:hAnsi="Cambria"/>
          <w:b w:val="false"/>
          <w:bCs w:val="false"/>
          <w:i w:val="false"/>
          <w:iCs w:val="false"/>
          <w:strike w:val="false"/>
          <w:color w:val="000000"/>
          <w:sz w:val="24"/>
          <w:szCs w:val="24"/>
        </w:rPr>
        <w:t xml:space="preserve"> (the Ganges and Yamuna in India, Pachamama in Ecuador), and </w:t>
      </w:r>
      <w:r>
        <w:rPr>
          <w:rFonts w:ascii="Cambria" w:cs="Cambria" w:eastAsia="Cambria" w:hAnsi="Cambria"/>
          <w:b/>
          <w:bCs/>
          <w:i w:val="false"/>
          <w:iCs w:val="false"/>
          <w:strike w:val="false"/>
          <w:color w:val="000000"/>
          <w:sz w:val="24"/>
          <w:szCs w:val="24"/>
        </w:rPr>
        <w:t xml:space="preserve">animals</w:t>
      </w:r>
      <w:r>
        <w:rPr>
          <w:rFonts w:ascii="Cambria" w:cs="Cambria" w:eastAsia="Cambria" w:hAnsi="Cambria"/>
          <w:b w:val="false"/>
          <w:bCs w:val="false"/>
          <w:i w:val="false"/>
          <w:iCs w:val="false"/>
          <w:strike w:val="false"/>
          <w:color w:val="000000"/>
          <w:sz w:val="24"/>
          <w:szCs w:val="24"/>
        </w:rPr>
        <w:t xml:space="preserve"> (France's 2015 sentience recognition, Argentina's orangutan ruling) as legal persons or quasi-persons challenges the anthropocentric assumption — shared by Roman law, the civil law tradition, the common law, Islamic law, and Chinese law alike — that legal personality is a uniquely human attribute. The ongoing discussion of </w:t>
      </w:r>
      <w:r>
        <w:rPr>
          <w:rFonts w:ascii="Cambria" w:cs="Cambria" w:eastAsia="Cambria" w:hAnsi="Cambria"/>
          <w:b/>
          <w:bCs/>
          <w:i w:val="false"/>
          <w:iCs w:val="false"/>
          <w:strike w:val="false"/>
          <w:color w:val="000000"/>
          <w:sz w:val="24"/>
          <w:szCs w:val="24"/>
        </w:rPr>
        <w:t xml:space="preserve">AI personhood</w:t>
      </w:r>
      <w:r>
        <w:rPr>
          <w:rFonts w:ascii="Cambria" w:cs="Cambria" w:eastAsia="Cambria" w:hAnsi="Cambria"/>
          <w:b w:val="false"/>
          <w:bCs w:val="false"/>
          <w:i w:val="false"/>
          <w:iCs w:val="false"/>
          <w:strike w:val="false"/>
          <w:color w:val="000000"/>
          <w:sz w:val="24"/>
          <w:szCs w:val="24"/>
        </w:rPr>
        <w:t xml:space="preserve"> in the EU extends this challenge further, raising the question of whether non-biological, non-sentient entities can or should possess legal subjectivity. The "bundle theory" of legal personhood (Kurki) provides a conceptual framework for accommodating these expansions without necessarily according full human-equivalent personhood to non-human entities.</w:t>
      </w:r>
    </w:p>
    <w:p>
      <w:pPr>
        <w:pStyle w:val="Heading2"/>
        <w:spacing w:after="120" w:before="440" w:line="312" w:lineRule="auto"/>
      </w:pPr>
      <w:r>
        <w:rPr>
          <w:rFonts w:ascii="Cambria" w:cs="Cambria" w:eastAsia="Cambria" w:hAnsi="Cambria"/>
          <w:color w:val="1A1A1A"/>
          <w:sz w:val="36"/>
          <w:szCs w:val="36"/>
        </w:rPr>
        <w:t xml:space="preserve">6.6 Persistent Asymmetries</w:t>
      </w:r>
    </w:p>
    <w:p>
      <w:pPr>
        <w:spacing w:after="240" w:before="60" w:line="384" w:lineRule="auto"/>
      </w:pPr>
      <w:r>
        <w:rPr>
          <w:rFonts w:ascii="Cambria" w:cs="Cambria" w:eastAsia="Cambria" w:hAnsi="Cambria"/>
          <w:b w:val="false"/>
          <w:bCs w:val="false"/>
          <w:i w:val="false"/>
          <w:iCs w:val="false"/>
          <w:strike w:val="false"/>
          <w:color w:val="000000"/>
          <w:sz w:val="24"/>
          <w:szCs w:val="24"/>
        </w:rPr>
        <w:t xml:space="preserve">Despite the formal achievement of legal equality in most systems, </w:t>
      </w:r>
      <w:r>
        <w:rPr>
          <w:rFonts w:ascii="Cambria" w:cs="Cambria" w:eastAsia="Cambria" w:hAnsi="Cambria"/>
          <w:b/>
          <w:bCs/>
          <w:i w:val="false"/>
          <w:iCs w:val="false"/>
          <w:strike w:val="false"/>
          <w:color w:val="000000"/>
          <w:sz w:val="24"/>
          <w:szCs w:val="24"/>
        </w:rPr>
        <w:t xml:space="preserve">structural asymmetries</w:t>
      </w:r>
      <w:r>
        <w:rPr>
          <w:rFonts w:ascii="Cambria" w:cs="Cambria" w:eastAsia="Cambria" w:hAnsi="Cambria"/>
          <w:b w:val="false"/>
          <w:bCs w:val="false"/>
          <w:i w:val="false"/>
          <w:iCs w:val="false"/>
          <w:strike w:val="false"/>
          <w:color w:val="000000"/>
          <w:sz w:val="24"/>
          <w:szCs w:val="24"/>
        </w:rPr>
        <w:t xml:space="preserve"> persist in every jurisdiction surveyed. The Chinese </w:t>
      </w:r>
      <w:r>
        <w:rPr>
          <w:rFonts w:ascii="Cambria" w:cs="Cambria" w:eastAsia="Cambria" w:hAnsi="Cambria"/>
          <w:b w:val="false"/>
          <w:bCs w:val="false"/>
          <w:i/>
          <w:iCs/>
          <w:strike w:val="false"/>
          <w:color w:val="000000"/>
          <w:sz w:val="24"/>
          <w:szCs w:val="24"/>
        </w:rPr>
        <w:t xml:space="preserve">hukou</w:t>
      </w:r>
      <w:r>
        <w:rPr>
          <w:rFonts w:ascii="Cambria" w:cs="Cambria" w:eastAsia="Cambria" w:hAnsi="Cambria"/>
          <w:b w:val="false"/>
          <w:bCs w:val="false"/>
          <w:i w:val="false"/>
          <w:iCs w:val="false"/>
          <w:strike w:val="false"/>
          <w:color w:val="000000"/>
          <w:sz w:val="24"/>
          <w:szCs w:val="24"/>
        </w:rPr>
        <w:t xml:space="preserve"> system creates a de facto two-tier citizenship between urban and rural populations. The Saudi </w:t>
      </w:r>
      <w:r>
        <w:rPr>
          <w:rFonts w:ascii="Cambria" w:cs="Cambria" w:eastAsia="Cambria" w:hAnsi="Cambria"/>
          <w:b w:val="false"/>
          <w:bCs w:val="false"/>
          <w:i/>
          <w:iCs/>
          <w:strike w:val="false"/>
          <w:color w:val="000000"/>
          <w:sz w:val="24"/>
          <w:szCs w:val="24"/>
        </w:rPr>
        <w:t xml:space="preserve">kafala</w:t>
      </w:r>
      <w:r>
        <w:rPr>
          <w:rFonts w:ascii="Cambria" w:cs="Cambria" w:eastAsia="Cambria" w:hAnsi="Cambria"/>
          <w:b w:val="false"/>
          <w:bCs w:val="false"/>
          <w:i w:val="false"/>
          <w:iCs w:val="false"/>
          <w:strike w:val="false"/>
          <w:color w:val="000000"/>
          <w:sz w:val="24"/>
          <w:szCs w:val="24"/>
        </w:rPr>
        <w:t xml:space="preserve"> (sponsorship) system restricts the legal agency of foreign workers. Nigeria's indigene/settler dichotomy produces systematic discrimination against Nigerians living outside their ancestral state of origin. India's caste system, while legally abolished, continues to shape access to justice and social mobility. South Africa contends with the structural legacy of apartheid. Brazil faces racial inequality rooted in the legacy of slavery. Japan's </w:t>
      </w:r>
      <w:r>
        <w:rPr>
          <w:rFonts w:ascii="Cambria" w:cs="Cambria" w:eastAsia="Cambria" w:hAnsi="Cambria"/>
          <w:b w:val="false"/>
          <w:bCs w:val="false"/>
          <w:i/>
          <w:iCs/>
          <w:strike w:val="false"/>
          <w:color w:val="000000"/>
          <w:sz w:val="24"/>
          <w:szCs w:val="24"/>
        </w:rPr>
        <w:t xml:space="preserve">koseki</w:t>
      </w:r>
      <w:r>
        <w:rPr>
          <w:rFonts w:ascii="Cambria" w:cs="Cambria" w:eastAsia="Cambria" w:hAnsi="Cambria"/>
          <w:b w:val="false"/>
          <w:bCs w:val="false"/>
          <w:i w:val="false"/>
          <w:iCs w:val="false"/>
          <w:strike w:val="false"/>
          <w:color w:val="000000"/>
          <w:sz w:val="24"/>
          <w:szCs w:val="24"/>
        </w:rPr>
        <w:t xml:space="preserve"> system has historically facilitated discrimination against </w:t>
      </w:r>
      <w:r>
        <w:rPr>
          <w:rFonts w:ascii="Cambria" w:cs="Cambria" w:eastAsia="Cambria" w:hAnsi="Cambria"/>
          <w:b w:val="false"/>
          <w:bCs w:val="false"/>
          <w:i/>
          <w:iCs/>
          <w:strike w:val="false"/>
          <w:color w:val="000000"/>
          <w:sz w:val="24"/>
          <w:szCs w:val="24"/>
        </w:rPr>
        <w:t xml:space="preserve">burakumin</w:t>
      </w:r>
      <w:r>
        <w:rPr>
          <w:rFonts w:ascii="Cambria" w:cs="Cambria" w:eastAsia="Cambria" w:hAnsi="Cambria"/>
          <w:b w:val="false"/>
          <w:bCs w:val="false"/>
          <w:i w:val="false"/>
          <w:iCs w:val="false"/>
          <w:strike w:val="false"/>
          <w:color w:val="000000"/>
          <w:sz w:val="24"/>
          <w:szCs w:val="24"/>
        </w:rPr>
        <w:t xml:space="preserve"> communities. These asymmetries demonstrate that statutory identity — even when formally universal — operates within and through social structures that produce differentiated outcomes.</w:t>
      </w:r>
    </w:p>
    <w:p>
      <w:pPr>
        <w:pBdr>
          <w:bottom w:val="single" w:color="000000" w:sz="6"/>
        </w:pBdr>
        <w:spacing w:after="240" w:before="240"/>
      </w:pPr>
    </w:p>
    <w:p>
      <w:pPr>
        <w:pStyle w:val="Heading1"/>
        <w:spacing w:after="80" w:before="560" w:line="312" w:lineRule="auto"/>
        <w:jc w:val="center"/>
      </w:pPr>
      <w:r>
        <w:rPr>
          <w:rFonts w:ascii="Cambria" w:cs="Cambria" w:eastAsia="Cambria" w:hAnsi="Cambria"/>
          <w:color w:val="000000"/>
          <w:sz w:val="48"/>
          <w:szCs w:val="48"/>
        </w:rPr>
        <w:t xml:space="preserve">APPENDICES</w:t>
      </w:r>
    </w:p>
    <w:p>
      <w:pPr>
        <w:pStyle w:val="Heading1"/>
        <w:spacing w:after="240" w:before="560" w:line="312" w:lineRule="auto"/>
      </w:pPr>
      <w:r>
        <w:rPr>
          <w:rFonts w:ascii="Cambria" w:cs="Cambria" w:eastAsia="Cambria" w:hAnsi="Cambria"/>
          <w:color w:val="000000"/>
          <w:sz w:val="48"/>
          <w:szCs w:val="48"/>
        </w:rPr>
        <w:t xml:space="preserve">Appendix A: Glossary of Key Terms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1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Term</w:t>
            </w:r>
          </w:p>
        </w:tc>
        <w:tc>
          <w:tcPr>
            <w:tcW w:type="pct" w:w="87%"/>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Definition</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Persona</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(Latin) Originally "mask" (theatrical); in Roman law, the legal role or character of an individual within the juridical order. The etymological root of "person" in all Western legal systems.</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Caput</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(Latin) Literally "head"; in Roman law, the aggregate of a person's legal statuses (freedom, citizenship, family position). A person's </w:t>
            </w:r>
            <w:r>
              <w:rPr>
                <w:rFonts w:ascii="Cambria" w:cs="Cambria" w:eastAsia="Cambria" w:hAnsi="Cambria"/>
                <w:b w:val="false"/>
                <w:bCs w:val="false"/>
                <w:i/>
                <w:iCs/>
                <w:strike w:val="false"/>
                <w:color w:val="000000"/>
                <w:sz w:val="24"/>
                <w:szCs w:val="24"/>
              </w:rPr>
              <w:t xml:space="preserve">caput</w:t>
            </w:r>
            <w:r>
              <w:rPr>
                <w:rFonts w:ascii="Cambria" w:cs="Cambria" w:eastAsia="Cambria" w:hAnsi="Cambria"/>
                <w:b w:val="false"/>
                <w:bCs w:val="false"/>
                <w:i w:val="false"/>
                <w:iCs w:val="false"/>
                <w:strike w:val="false"/>
                <w:color w:val="000000"/>
                <w:sz w:val="20"/>
                <w:szCs w:val="20"/>
              </w:rPr>
              <w:t xml:space="preserve"> defined their total legal personality.</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Status</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(Latin) A person's legal standing or condition within the Roman tripartite classification: </w:t>
            </w:r>
            <w:r>
              <w:rPr>
                <w:rFonts w:ascii="Cambria" w:cs="Cambria" w:eastAsia="Cambria" w:hAnsi="Cambria"/>
                <w:b w:val="false"/>
                <w:bCs w:val="false"/>
                <w:i/>
                <w:iCs/>
                <w:strike w:val="false"/>
                <w:color w:val="000000"/>
                <w:sz w:val="24"/>
                <w:szCs w:val="24"/>
              </w:rPr>
              <w:t xml:space="preserve">libertas</w:t>
            </w:r>
            <w:r>
              <w:rPr>
                <w:rFonts w:ascii="Cambria" w:cs="Cambria" w:eastAsia="Cambria" w:hAnsi="Cambria"/>
                <w:b w:val="false"/>
                <w:bCs w:val="false"/>
                <w:i w:val="false"/>
                <w:iCs w:val="false"/>
                <w:strike w:val="false"/>
                <w:color w:val="000000"/>
                <w:sz w:val="20"/>
                <w:szCs w:val="20"/>
              </w:rPr>
              <w:t xml:space="preserve"> (freedom), </w:t>
            </w:r>
            <w:r>
              <w:rPr>
                <w:rFonts w:ascii="Cambria" w:cs="Cambria" w:eastAsia="Cambria" w:hAnsi="Cambria"/>
                <w:b w:val="false"/>
                <w:bCs w:val="false"/>
                <w:i/>
                <w:iCs/>
                <w:strike w:val="false"/>
                <w:color w:val="000000"/>
                <w:sz w:val="24"/>
                <w:szCs w:val="24"/>
              </w:rPr>
              <w:t xml:space="preserve">civitas</w:t>
            </w:r>
            <w:r>
              <w:rPr>
                <w:rFonts w:ascii="Cambria" w:cs="Cambria" w:eastAsia="Cambria" w:hAnsi="Cambria"/>
                <w:b w:val="false"/>
                <w:bCs w:val="false"/>
                <w:i w:val="false"/>
                <w:iCs w:val="false"/>
                <w:strike w:val="false"/>
                <w:color w:val="000000"/>
                <w:sz w:val="20"/>
                <w:szCs w:val="20"/>
              </w:rPr>
              <w:t xml:space="preserve"> (citizenship), </w:t>
            </w:r>
            <w:r>
              <w:rPr>
                <w:rFonts w:ascii="Cambria" w:cs="Cambria" w:eastAsia="Cambria" w:hAnsi="Cambria"/>
                <w:b w:val="false"/>
                <w:bCs w:val="false"/>
                <w:i/>
                <w:iCs/>
                <w:strike w:val="false"/>
                <w:color w:val="000000"/>
                <w:sz w:val="24"/>
                <w:szCs w:val="24"/>
              </w:rPr>
              <w:t xml:space="preserve">familia</w:t>
            </w:r>
            <w:r>
              <w:rPr>
                <w:rFonts w:ascii="Cambria" w:cs="Cambria" w:eastAsia="Cambria" w:hAnsi="Cambria"/>
                <w:b w:val="false"/>
                <w:bCs w:val="false"/>
                <w:i w:val="false"/>
                <w:iCs w:val="false"/>
                <w:strike w:val="false"/>
                <w:color w:val="000000"/>
                <w:sz w:val="20"/>
                <w:szCs w:val="20"/>
              </w:rPr>
              <w:t xml:space="preserve"> (family position).</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Capitis deminutio</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(Latin) "Diminution of legal personality." Three degrees: </w:t>
            </w:r>
            <w:r>
              <w:rPr>
                <w:rFonts w:ascii="Cambria" w:cs="Cambria" w:eastAsia="Cambria" w:hAnsi="Cambria"/>
                <w:b w:val="false"/>
                <w:bCs w:val="false"/>
                <w:i/>
                <w:iCs/>
                <w:strike w:val="false"/>
                <w:color w:val="000000"/>
                <w:sz w:val="24"/>
                <w:szCs w:val="24"/>
              </w:rPr>
              <w:t xml:space="preserve">maxima</w:t>
            </w:r>
            <w:r>
              <w:rPr>
                <w:rFonts w:ascii="Cambria" w:cs="Cambria" w:eastAsia="Cambria" w:hAnsi="Cambria"/>
                <w:b w:val="false"/>
                <w:bCs w:val="false"/>
                <w:i w:val="false"/>
                <w:iCs w:val="false"/>
                <w:strike w:val="false"/>
                <w:color w:val="000000"/>
                <w:sz w:val="20"/>
                <w:szCs w:val="20"/>
              </w:rPr>
              <w:t xml:space="preserve"> (loss of freedom), </w:t>
            </w:r>
            <w:r>
              <w:rPr>
                <w:rFonts w:ascii="Cambria" w:cs="Cambria" w:eastAsia="Cambria" w:hAnsi="Cambria"/>
                <w:b w:val="false"/>
                <w:bCs w:val="false"/>
                <w:i/>
                <w:iCs/>
                <w:strike w:val="false"/>
                <w:color w:val="000000"/>
                <w:sz w:val="24"/>
                <w:szCs w:val="24"/>
              </w:rPr>
              <w:t xml:space="preserve">media</w:t>
            </w:r>
            <w:r>
              <w:rPr>
                <w:rFonts w:ascii="Cambria" w:cs="Cambria" w:eastAsia="Cambria" w:hAnsi="Cambria"/>
                <w:b w:val="false"/>
                <w:bCs w:val="false"/>
                <w:i w:val="false"/>
                <w:iCs w:val="false"/>
                <w:strike w:val="false"/>
                <w:color w:val="000000"/>
                <w:sz w:val="20"/>
                <w:szCs w:val="20"/>
              </w:rPr>
              <w:t xml:space="preserve"> (loss of citizenship), </w:t>
            </w:r>
            <w:r>
              <w:rPr>
                <w:rFonts w:ascii="Cambria" w:cs="Cambria" w:eastAsia="Cambria" w:hAnsi="Cambria"/>
                <w:b w:val="false"/>
                <w:bCs w:val="false"/>
                <w:i/>
                <w:iCs/>
                <w:strike w:val="false"/>
                <w:color w:val="000000"/>
                <w:sz w:val="24"/>
                <w:szCs w:val="24"/>
              </w:rPr>
              <w:t xml:space="preserve">minima</w:t>
            </w:r>
            <w:r>
              <w:rPr>
                <w:rFonts w:ascii="Cambria" w:cs="Cambria" w:eastAsia="Cambria" w:hAnsi="Cambria"/>
                <w:b w:val="false"/>
                <w:bCs w:val="false"/>
                <w:i w:val="false"/>
                <w:iCs w:val="false"/>
                <w:strike w:val="false"/>
                <w:color w:val="000000"/>
                <w:sz w:val="20"/>
                <w:szCs w:val="20"/>
              </w:rPr>
              <w:t xml:space="preserve"> (change of family position). A mechanism by which legal identity could be altered or destroyed.</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Rechtsfähigkeit</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(German) Legal capacity to hold rights and bear obligations. Universal and absolute from birth under German law (BGB §1). The passive dimension of legal personality.</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Geschäftsfähigkeit</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(German) Capacity to perform legally effective transactions. Graduated by age (none under 7, limited 7–18, full at 18) and mental competence. The active dimension of legal personality.</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Dhimma</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(Arabic) In Islamic jurisprudence, a person's legal personality or "receptacle" for rights and obligations. Considered inherent in every human being from birth as a consequence of divine creation.</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Ahliyyat al-wujub</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(Arabic) Capacity for obligation / receptive capacity. The passive ability to hold rights and bear obligations under Islamic law. Universal from birth; a limited form exists for the unborn.</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Ahliyyat al-ada'</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(Arabic) Capacity for performance / active capacity. The ability to perform legally effective acts under Islamic law. Acquired at puberty (</w:t>
            </w:r>
            <w:r>
              <w:rPr>
                <w:rFonts w:ascii="Cambria" w:cs="Cambria" w:eastAsia="Cambria" w:hAnsi="Cambria"/>
                <w:b w:val="false"/>
                <w:bCs w:val="false"/>
                <w:i/>
                <w:iCs/>
                <w:strike w:val="false"/>
                <w:color w:val="000000"/>
                <w:sz w:val="24"/>
                <w:szCs w:val="24"/>
              </w:rPr>
              <w:t xml:space="preserve">bulugh</w:t>
            </w:r>
            <w:r>
              <w:rPr>
                <w:rFonts w:ascii="Cambria" w:cs="Cambria" w:eastAsia="Cambria" w:hAnsi="Cambria"/>
                <w:b w:val="false"/>
                <w:bCs w:val="false"/>
                <w:i w:val="false"/>
                <w:iCs w:val="false"/>
                <w:strike w:val="false"/>
                <w:color w:val="000000"/>
                <w:sz w:val="20"/>
                <w:szCs w:val="20"/>
              </w:rPr>
              <w:t xml:space="preserve">) combined with mental maturity (</w:t>
            </w:r>
            <w:r>
              <w:rPr>
                <w:rFonts w:ascii="Cambria" w:cs="Cambria" w:eastAsia="Cambria" w:hAnsi="Cambria"/>
                <w:b w:val="false"/>
                <w:bCs w:val="false"/>
                <w:i/>
                <w:iCs/>
                <w:strike w:val="false"/>
                <w:color w:val="000000"/>
                <w:sz w:val="24"/>
                <w:szCs w:val="24"/>
              </w:rPr>
              <w:t xml:space="preserve">'aql</w:t>
            </w:r>
            <w:r>
              <w:rPr>
                <w:rFonts w:ascii="Cambria" w:cs="Cambria" w:eastAsia="Cambria" w:hAnsi="Cambria"/>
                <w:b w:val="false"/>
                <w:bCs w:val="false"/>
                <w:i w:val="false"/>
                <w:iCs w:val="false"/>
                <w:strike w:val="false"/>
                <w:color w:val="000000"/>
                <w:sz w:val="20"/>
                <w:szCs w:val="20"/>
              </w:rPr>
              <w:t xml:space="preserve">).</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Nasciturus</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(Latin) "The one about to be born." A legal doctrine recognizing that the unborn child may acquire certain rights (especially inheritance) when it is to the child's advantage, provided the child is subsequently born alive.</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Sui iuris</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(Latin) "Of one's own right." In Roman law, a person not subject to the </w:t>
            </w:r>
            <w:r>
              <w:rPr>
                <w:rFonts w:ascii="Cambria" w:cs="Cambria" w:eastAsia="Cambria" w:hAnsi="Cambria"/>
                <w:b w:val="false"/>
                <w:bCs w:val="false"/>
                <w:i/>
                <w:iCs/>
                <w:strike w:val="false"/>
                <w:color w:val="000000"/>
                <w:sz w:val="24"/>
                <w:szCs w:val="24"/>
              </w:rPr>
              <w:t xml:space="preserve">patria potestas</w:t>
            </w:r>
            <w:r>
              <w:rPr>
                <w:rFonts w:ascii="Cambria" w:cs="Cambria" w:eastAsia="Cambria" w:hAnsi="Cambria"/>
                <w:b w:val="false"/>
                <w:bCs w:val="false"/>
                <w:i w:val="false"/>
                <w:iCs w:val="false"/>
                <w:strike w:val="false"/>
                <w:color w:val="000000"/>
                <w:sz w:val="20"/>
                <w:szCs w:val="20"/>
              </w:rPr>
              <w:t xml:space="preserve"> of a living male ascendant. Only </w:t>
            </w:r>
            <w:r>
              <w:rPr>
                <w:rFonts w:ascii="Cambria" w:cs="Cambria" w:eastAsia="Cambria" w:hAnsi="Cambria"/>
                <w:b w:val="false"/>
                <w:bCs w:val="false"/>
                <w:i/>
                <w:iCs/>
                <w:strike w:val="false"/>
                <w:color w:val="000000"/>
                <w:sz w:val="24"/>
                <w:szCs w:val="24"/>
              </w:rPr>
              <w:t xml:space="preserve">sui iuris</w:t>
            </w:r>
            <w:r>
              <w:rPr>
                <w:rFonts w:ascii="Cambria" w:cs="Cambria" w:eastAsia="Cambria" w:hAnsi="Cambria"/>
                <w:b w:val="false"/>
                <w:bCs w:val="false"/>
                <w:i w:val="false"/>
                <w:iCs w:val="false"/>
                <w:strike w:val="false"/>
                <w:color w:val="000000"/>
                <w:sz w:val="20"/>
                <w:szCs w:val="20"/>
              </w:rPr>
              <w:t xml:space="preserve"> persons possessed full legal capacity.</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Alieni iuris</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(Latin) "Of another's right." In Roman law, a person subject to the authority (</w:t>
            </w:r>
            <w:r>
              <w:rPr>
                <w:rFonts w:ascii="Cambria" w:cs="Cambria" w:eastAsia="Cambria" w:hAnsi="Cambria"/>
                <w:b w:val="false"/>
                <w:bCs w:val="false"/>
                <w:i/>
                <w:iCs/>
                <w:strike w:val="false"/>
                <w:color w:val="000000"/>
                <w:sz w:val="24"/>
                <w:szCs w:val="24"/>
              </w:rPr>
              <w:t xml:space="preserve">potestas</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manus</w:t>
            </w:r>
            <w:r>
              <w:rPr>
                <w:rFonts w:ascii="Cambria" w:cs="Cambria" w:eastAsia="Cambria" w:hAnsi="Cambria"/>
                <w:b w:val="false"/>
                <w:bCs w:val="false"/>
                <w:i w:val="false"/>
                <w:iCs w:val="false"/>
                <w:strike w:val="false"/>
                <w:color w:val="000000"/>
                <w:sz w:val="20"/>
                <w:szCs w:val="20"/>
              </w:rPr>
              <w:t xml:space="preserve">, or </w:t>
            </w:r>
            <w:r>
              <w:rPr>
                <w:rFonts w:ascii="Cambria" w:cs="Cambria" w:eastAsia="Cambria" w:hAnsi="Cambria"/>
                <w:b w:val="false"/>
                <w:bCs w:val="false"/>
                <w:i/>
                <w:iCs/>
                <w:strike w:val="false"/>
                <w:color w:val="000000"/>
                <w:sz w:val="24"/>
                <w:szCs w:val="24"/>
              </w:rPr>
              <w:t xml:space="preserve">mancipium</w:t>
            </w:r>
            <w:r>
              <w:rPr>
                <w:rFonts w:ascii="Cambria" w:cs="Cambria" w:eastAsia="Cambria" w:hAnsi="Cambria"/>
                <w:b w:val="false"/>
                <w:bCs w:val="false"/>
                <w:i w:val="false"/>
                <w:iCs w:val="false"/>
                <w:strike w:val="false"/>
                <w:color w:val="000000"/>
                <w:sz w:val="20"/>
                <w:szCs w:val="20"/>
              </w:rPr>
              <w:t xml:space="preserve">) of another. Included sons, daughters, and wives under </w:t>
            </w:r>
            <w:r>
              <w:rPr>
                <w:rFonts w:ascii="Cambria" w:cs="Cambria" w:eastAsia="Cambria" w:hAnsi="Cambria"/>
                <w:b w:val="false"/>
                <w:bCs w:val="false"/>
                <w:i/>
                <w:iCs/>
                <w:strike w:val="false"/>
                <w:color w:val="000000"/>
                <w:sz w:val="24"/>
                <w:szCs w:val="24"/>
              </w:rPr>
              <w:t xml:space="preserve">manus</w:t>
            </w:r>
            <w:r>
              <w:rPr>
                <w:rFonts w:ascii="Cambria" w:cs="Cambria" w:eastAsia="Cambria" w:hAnsi="Cambria"/>
                <w:b w:val="false"/>
                <w:bCs w:val="false"/>
                <w:i w:val="false"/>
                <w:iCs w:val="false"/>
                <w:strike w:val="false"/>
                <w:color w:val="000000"/>
                <w:sz w:val="20"/>
                <w:szCs w:val="20"/>
              </w:rPr>
              <w:t xml:space="preserve"> marriage.</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Persona ficta</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(Latin) "Fictitious person." The canonical and civilian concept of a juridical person — an entity (corporation, monastery, endowment) treated as a "person" by legal fiction despite not being a natural human being. Originated in medieval canon law.</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Coverture</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Common law doctrine under which a married woman's legal identity was subsumed into that of her husband. She could not own property, enter contracts, or sue in her own name. Progressively dismantled by Married Women's Property Acts (1840s–1930s).</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Jus soli</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(Latin) "Right of the soil." The principle that citizenship (and legal identity) is acquired by birth within a state's territory, regardless of the parents' nationality. Central to U.S. constitutional law (14th Amendment).</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Jus sanguinis</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(Latin) "Right of blood." The principle that citizenship is acquired through descent from a citizen parent, regardless of the place of birth. The primary nationality rule in most civil law countries.</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Hukou</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(Chinese: 户口) Household registration system in the People's Republic of China. Registers individuals within household units and ties access to social services, education, and healthcare to registered location (urban vs. rural). Functions as a de facto system of internal citizenship.</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Koseki</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(Japanese: 戸籍) Family register system in Japan. A comprehensive household-based identity registry recording birth, parentage, marriage, divorce, adoption, and death. The primary mechanism of legal identity documentation in Japan.</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Ubuntu</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(Nguni Bantu) "I am because we are" (</w:t>
            </w:r>
            <w:r>
              <w:rPr>
                <w:rFonts w:ascii="Cambria" w:cs="Cambria" w:eastAsia="Cambria" w:hAnsi="Cambria"/>
                <w:b w:val="false"/>
                <w:bCs w:val="false"/>
                <w:i/>
                <w:iCs/>
                <w:strike w:val="false"/>
                <w:color w:val="000000"/>
                <w:sz w:val="24"/>
                <w:szCs w:val="24"/>
              </w:rPr>
              <w:t xml:space="preserve">umuntu ngumuntu ngabantu</w:t>
            </w:r>
            <w:r>
              <w:rPr>
                <w:rFonts w:ascii="Cambria" w:cs="Cambria" w:eastAsia="Cambria" w:hAnsi="Cambria"/>
                <w:b w:val="false"/>
                <w:bCs w:val="false"/>
                <w:i w:val="false"/>
                <w:iCs w:val="false"/>
                <w:strike w:val="false"/>
                <w:color w:val="000000"/>
                <w:sz w:val="20"/>
                <w:szCs w:val="20"/>
              </w:rPr>
              <w:t xml:space="preserve">). A Southern African philosophical concept articulating personhood as fundamentally relational and communitarian — a person becomes a full "person" through social participation and community recognition, not merely through biological birth.</w:t>
            </w:r>
          </w:p>
        </w:tc>
      </w:tr>
    </w:tbl>
    <w:p>
      <w:pPr>
        <w:spacing w:after="200" w:before="0"/>
      </w:pPr>
    </w:p>
    <w:p>
      <w:pPr>
        <w:pStyle w:val="Heading1"/>
        <w:spacing w:after="240" w:before="560" w:line="312" w:lineRule="auto"/>
      </w:pPr>
      <w:r>
        <w:rPr>
          <w:rFonts w:ascii="Cambria" w:cs="Cambria" w:eastAsia="Cambria" w:hAnsi="Cambria"/>
          <w:color w:val="000000"/>
          <w:sz w:val="48"/>
          <w:szCs w:val="48"/>
        </w:rPr>
        <w:t xml:space="preserve">Appendix B: Key International Instruments on Legal Identity</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2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Instrument</w:t>
            </w:r>
          </w:p>
        </w:tc>
        <w:tc>
          <w:tcPr>
            <w:tcW w:type="pct" w:w="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Year</w:t>
            </w:r>
          </w:p>
        </w:tc>
        <w:tc>
          <w:tcPr>
            <w:tcW w:type="pct" w:w="6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Relevant Provisions and Significance</w:t>
            </w:r>
          </w:p>
        </w:tc>
      </w:tr>
      <w:tr>
        <w:trPr>
          <w:tblHeader w:val="false"/>
        </w:trPr>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Universal Declaration of Human Rights (UDHR), Article 6</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1948</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"Everyone has the right to recognition everywhere as a person before the law." The first international assertion that legal personhood is a universal human right, not a state-granted privilege. Non-binding but widely regarded as customary international law.</w:t>
            </w:r>
          </w:p>
        </w:tc>
      </w:tr>
      <w:tr>
        <w:trPr>
          <w:tblHeader w:val="false"/>
        </w:trPr>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International Covenant on Civil and Political Rights (ICCPR), Article 16</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1966</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"Everyone shall have the right to recognition everywhere as a person before the law." Elevates the right to legal personhood to a treaty-level obligation binding on the 173 state parties. Non-derogable under Article 4(2).</w:t>
            </w:r>
          </w:p>
        </w:tc>
      </w:tr>
      <w:tr>
        <w:trPr>
          <w:tblHeader w:val="false"/>
        </w:trPr>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Convention on the Elimination of All Forms of Discrimination Against Women (CEDAW)</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1979</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Articles 1, 2, 15, and 16 require state parties to accord women legal capacity identical to men in all civil matters, eliminate discrimination in marriage and family law, and ensure women's independent legal identity. 189 state parties.</w:t>
            </w:r>
          </w:p>
        </w:tc>
      </w:tr>
      <w:tr>
        <w:trPr>
          <w:tblHeader w:val="false"/>
        </w:trPr>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Convention on the Rights of the Child (CRC), Articles 7–8</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1989</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Article 7: Right to birth registration, a name, and nationality. Article 8: Right to preservation of identity, including nationality, name, and family relations. Established children as rights-holders from birth and imposed affirmative state obligations to register and protect identity. 196 state parties (near-universal ratification).</w:t>
            </w:r>
          </w:p>
        </w:tc>
      </w:tr>
      <w:tr>
        <w:trPr>
          <w:tblHeader w:val="false"/>
        </w:trPr>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Convention on the Rights of Persons with Disabilities (CRPD), Article 12</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2006</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Equal recognition before the law and legal capacity on an equal basis for all persons with disabilities. Requires a paradigm shift from substituted decision-making (guardianship) to supported decision-making. Challenged long-standing capacity restrictions based on mental or intellectual disability. 186 state parties.</w:t>
            </w:r>
          </w:p>
        </w:tc>
      </w:tr>
      <w:tr>
        <w:trPr>
          <w:tblHeader w:val="false"/>
        </w:trPr>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Convention Relating to the Status of Refugees</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1951</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Articles 25 and 27–28 require contracting states to provide refugees and stateless persons with identity papers and travel documents. Addresses the problem of persons who fall outside any state's identity system — the "rightlessness" that Hannah Arendt identified as the fundamental human rights challenge.</w:t>
            </w:r>
          </w:p>
        </w:tc>
      </w:tr>
      <w:tr>
        <w:trPr>
          <w:tblHeader w:val="false"/>
        </w:trPr>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Sustainable Development Goal (SDG) 16.9</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2015</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"By 2030, provide legal identity for all, including birth registration." Established universal legal identity as a global development imperative, recognizing that lack of formal identity documentation is both a cause and consequence of poverty, exclusion, and vulnerability. Monitored through birth registration rates and national ID coverage.</w:t>
            </w:r>
          </w:p>
        </w:tc>
      </w:tr>
    </w:tbl>
    <w:p>
      <w:pPr>
        <w:spacing w:after="200" w:before="0"/>
      </w:pPr>
    </w:p>
    <w:p>
      <w:pPr>
        <w:pStyle w:val="Heading1"/>
        <w:spacing w:after="240" w:before="560" w:line="312" w:lineRule="auto"/>
      </w:pPr>
      <w:r>
        <w:rPr>
          <w:rFonts w:ascii="Cambria" w:cs="Cambria" w:eastAsia="Cambria" w:hAnsi="Cambria"/>
          <w:color w:val="000000"/>
          <w:sz w:val="48"/>
          <w:szCs w:val="48"/>
        </w:rPr>
        <w:t xml:space="preserve">Appendix C: Selected Bibliography</w:t>
      </w:r>
    </w:p>
    <w:p>
      <w:pPr>
        <w:pStyle w:val="Heading3"/>
        <w:spacing w:after="120" w:before="280" w:line="312" w:lineRule="auto"/>
      </w:pPr>
      <w:r>
        <w:rPr>
          <w:rFonts w:ascii="Cambria" w:cs="Cambria" w:eastAsia="Cambria" w:hAnsi="Cambria"/>
          <w:color w:val="1A1A1A"/>
          <w:sz w:val="28"/>
          <w:szCs w:val="28"/>
        </w:rPr>
        <w:t xml:space="preserve">Primary Sources and Classical Texts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Gaius. </w:t>
      </w:r>
      <w:r>
        <w:rPr>
          <w:rFonts w:ascii="Cambria" w:cs="Cambria" w:eastAsia="Cambria" w:hAnsi="Cambria"/>
          <w:b w:val="false"/>
          <w:bCs w:val="false"/>
          <w:i/>
          <w:iCs/>
          <w:strike w:val="false"/>
          <w:color w:val="000000"/>
          <w:sz w:val="24"/>
          <w:szCs w:val="24"/>
        </w:rPr>
        <w:t xml:space="preserve">Institutes</w:t>
      </w:r>
      <w:r>
        <w:rPr>
          <w:rFonts w:ascii="Cambria" w:cs="Cambria" w:eastAsia="Cambria" w:hAnsi="Cambria"/>
          <w:b w:val="false"/>
          <w:bCs w:val="false"/>
          <w:i w:val="false"/>
          <w:iCs w:val="false"/>
          <w:strike w:val="false"/>
          <w:color w:val="000000"/>
          <w:sz w:val="24"/>
          <w:szCs w:val="24"/>
        </w:rPr>
        <w:t xml:space="preserve"> (c. 160 CE). Francis de Zulueta (trans.). Oxford: Clarendon Press, 1946.</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Justinian I. </w:t>
      </w:r>
      <w:r>
        <w:rPr>
          <w:rFonts w:ascii="Cambria" w:cs="Cambria" w:eastAsia="Cambria" w:hAnsi="Cambria"/>
          <w:b w:val="false"/>
          <w:bCs w:val="false"/>
          <w:i/>
          <w:iCs/>
          <w:strike w:val="false"/>
          <w:color w:val="000000"/>
          <w:sz w:val="24"/>
          <w:szCs w:val="24"/>
        </w:rPr>
        <w:t xml:space="preserve">Corpus Juris Civilis</w:t>
      </w:r>
      <w:r>
        <w:rPr>
          <w:rFonts w:ascii="Cambria" w:cs="Cambria" w:eastAsia="Cambria" w:hAnsi="Cambria"/>
          <w:b w:val="false"/>
          <w:bCs w:val="false"/>
          <w:i w:val="false"/>
          <w:iCs w:val="false"/>
          <w:strike w:val="false"/>
          <w:color w:val="000000"/>
          <w:sz w:val="24"/>
          <w:szCs w:val="24"/>
        </w:rPr>
        <w:t xml:space="preserve"> (529–534 CE). S.P. Scott (trans.). Cincinnati: Central Trust Company, 1932.</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Blackstone, William. </w:t>
      </w:r>
      <w:r>
        <w:rPr>
          <w:rFonts w:ascii="Cambria" w:cs="Cambria" w:eastAsia="Cambria" w:hAnsi="Cambria"/>
          <w:b w:val="false"/>
          <w:bCs w:val="false"/>
          <w:i/>
          <w:iCs/>
          <w:strike w:val="false"/>
          <w:color w:val="000000"/>
          <w:sz w:val="24"/>
          <w:szCs w:val="24"/>
        </w:rPr>
        <w:t xml:space="preserve">Commentaries on the Laws of England</w:t>
      </w:r>
      <w:r>
        <w:rPr>
          <w:rFonts w:ascii="Cambria" w:cs="Cambria" w:eastAsia="Cambria" w:hAnsi="Cambria"/>
          <w:b w:val="false"/>
          <w:bCs w:val="false"/>
          <w:i w:val="false"/>
          <w:iCs w:val="false"/>
          <w:strike w:val="false"/>
          <w:color w:val="000000"/>
          <w:sz w:val="24"/>
          <w:szCs w:val="24"/>
        </w:rPr>
        <w:t xml:space="preserve">. Oxford: Clarendon Press, 1765–1769.</w:t>
      </w:r>
    </w:p>
    <w:p>
      <w:pPr>
        <w:pStyle w:val="Heading3"/>
        <w:spacing w:after="120" w:before="280" w:line="312" w:lineRule="auto"/>
      </w:pPr>
      <w:r>
        <w:rPr>
          <w:rFonts w:ascii="Cambria" w:cs="Cambria" w:eastAsia="Cambria" w:hAnsi="Cambria"/>
          <w:color w:val="1A1A1A"/>
          <w:sz w:val="28"/>
          <w:szCs w:val="28"/>
        </w:rPr>
        <w:t xml:space="preserve">Legal Personhood Theory</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Kurki, Visa A.J. </w:t>
      </w:r>
      <w:r>
        <w:rPr>
          <w:rFonts w:ascii="Cambria" w:cs="Cambria" w:eastAsia="Cambria" w:hAnsi="Cambria"/>
          <w:b w:val="false"/>
          <w:bCs w:val="false"/>
          <w:i/>
          <w:iCs/>
          <w:strike w:val="false"/>
          <w:color w:val="000000"/>
          <w:sz w:val="24"/>
          <w:szCs w:val="24"/>
        </w:rPr>
        <w:t xml:space="preserve">A Theory of Legal Personhood</w:t>
      </w:r>
      <w:r>
        <w:rPr>
          <w:rFonts w:ascii="Cambria" w:cs="Cambria" w:eastAsia="Cambria" w:hAnsi="Cambria"/>
          <w:b w:val="false"/>
          <w:bCs w:val="false"/>
          <w:i w:val="false"/>
          <w:iCs w:val="false"/>
          <w:strike w:val="false"/>
          <w:color w:val="000000"/>
          <w:sz w:val="24"/>
          <w:szCs w:val="24"/>
        </w:rPr>
        <w:t xml:space="preserve">. Oxford: Oxford University Press, 2019. [The "bundle theory" of legal personhood; analysis of non-human and partial personhood.]</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Kelsen, Hans. </w:t>
      </w:r>
      <w:r>
        <w:rPr>
          <w:rFonts w:ascii="Cambria" w:cs="Cambria" w:eastAsia="Cambria" w:hAnsi="Cambria"/>
          <w:b w:val="false"/>
          <w:bCs w:val="false"/>
          <w:i/>
          <w:iCs/>
          <w:strike w:val="false"/>
          <w:color w:val="000000"/>
          <w:sz w:val="24"/>
          <w:szCs w:val="24"/>
        </w:rPr>
        <w:t xml:space="preserve">General Theory of Law and State</w:t>
      </w:r>
      <w:r>
        <w:rPr>
          <w:rFonts w:ascii="Cambria" w:cs="Cambria" w:eastAsia="Cambria" w:hAnsi="Cambria"/>
          <w:b w:val="false"/>
          <w:bCs w:val="false"/>
          <w:i w:val="false"/>
          <w:iCs w:val="false"/>
          <w:strike w:val="false"/>
          <w:color w:val="000000"/>
          <w:sz w:val="24"/>
          <w:szCs w:val="24"/>
        </w:rPr>
        <w:t xml:space="preserve">. Anders Wedberg (trans.). Cambridge, MA: Harvard University Press, 1945. [Pure theory of law; legal person as a normative construct.]</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Duff, Patrick W. </w:t>
      </w:r>
      <w:r>
        <w:rPr>
          <w:rFonts w:ascii="Cambria" w:cs="Cambria" w:eastAsia="Cambria" w:hAnsi="Cambria"/>
          <w:b w:val="false"/>
          <w:bCs w:val="false"/>
          <w:i/>
          <w:iCs/>
          <w:strike w:val="false"/>
          <w:color w:val="000000"/>
          <w:sz w:val="24"/>
          <w:szCs w:val="24"/>
        </w:rPr>
        <w:t xml:space="preserve">Personality in Roman Private Law</w:t>
      </w:r>
      <w:r>
        <w:rPr>
          <w:rFonts w:ascii="Cambria" w:cs="Cambria" w:eastAsia="Cambria" w:hAnsi="Cambria"/>
          <w:b w:val="false"/>
          <w:bCs w:val="false"/>
          <w:i w:val="false"/>
          <w:iCs w:val="false"/>
          <w:strike w:val="false"/>
          <w:color w:val="000000"/>
          <w:sz w:val="24"/>
          <w:szCs w:val="24"/>
        </w:rPr>
        <w:t xml:space="preserve">. Cambridge: Cambridge University Press, 1938. [Foundational study of Roman legal personality and corporate personhood.]</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Dewey, John. "The Historic Background of Corporate Legal Personality." </w:t>
      </w:r>
      <w:r>
        <w:rPr>
          <w:rFonts w:ascii="Cambria" w:cs="Cambria" w:eastAsia="Cambria" w:hAnsi="Cambria"/>
          <w:b w:val="false"/>
          <w:bCs w:val="false"/>
          <w:i/>
          <w:iCs/>
          <w:strike w:val="false"/>
          <w:color w:val="000000"/>
          <w:sz w:val="24"/>
          <w:szCs w:val="24"/>
        </w:rPr>
        <w:t xml:space="preserve">Yale Law Journal</w:t>
      </w:r>
      <w:r>
        <w:rPr>
          <w:rFonts w:ascii="Cambria" w:cs="Cambria" w:eastAsia="Cambria" w:hAnsi="Cambria"/>
          <w:b w:val="false"/>
          <w:bCs w:val="false"/>
          <w:i w:val="false"/>
          <w:iCs w:val="false"/>
          <w:strike w:val="false"/>
          <w:color w:val="000000"/>
          <w:sz w:val="24"/>
          <w:szCs w:val="24"/>
        </w:rPr>
        <w:t xml:space="preserve"> 35, no. 6 (1926): 655–673.</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Naffine, Ngaire. </w:t>
      </w:r>
      <w:r>
        <w:rPr>
          <w:rFonts w:ascii="Cambria" w:cs="Cambria" w:eastAsia="Cambria" w:hAnsi="Cambria"/>
          <w:b w:val="false"/>
          <w:bCs w:val="false"/>
          <w:i/>
          <w:iCs/>
          <w:strike w:val="false"/>
          <w:color w:val="000000"/>
          <w:sz w:val="24"/>
          <w:szCs w:val="24"/>
        </w:rPr>
        <w:t xml:space="preserve">Law's Meaning of Life: Philosophy, Religion, Darwin and the Legal Person</w:t>
      </w:r>
      <w:r>
        <w:rPr>
          <w:rFonts w:ascii="Cambria" w:cs="Cambria" w:eastAsia="Cambria" w:hAnsi="Cambria"/>
          <w:b w:val="false"/>
          <w:bCs w:val="false"/>
          <w:i w:val="false"/>
          <w:iCs w:val="false"/>
          <w:strike w:val="false"/>
          <w:color w:val="000000"/>
          <w:sz w:val="24"/>
          <w:szCs w:val="24"/>
        </w:rPr>
        <w:t xml:space="preserve">. Oxford: Hart Publishing, 2009.</w:t>
      </w:r>
    </w:p>
    <w:p>
      <w:pPr>
        <w:pStyle w:val="Heading3"/>
        <w:spacing w:after="120" w:before="280" w:line="312" w:lineRule="auto"/>
      </w:pPr>
      <w:r>
        <w:rPr>
          <w:rFonts w:ascii="Cambria" w:cs="Cambria" w:eastAsia="Cambria" w:hAnsi="Cambria"/>
          <w:color w:val="1A1A1A"/>
          <w:sz w:val="28"/>
          <w:szCs w:val="28"/>
        </w:rPr>
        <w:t xml:space="preserve">Roman Law and Civil Law</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Mousourakis, George. </w:t>
      </w:r>
      <w:r>
        <w:rPr>
          <w:rFonts w:ascii="Cambria" w:cs="Cambria" w:eastAsia="Cambria" w:hAnsi="Cambria"/>
          <w:b w:val="false"/>
          <w:bCs w:val="false"/>
          <w:i/>
          <w:iCs/>
          <w:strike w:val="false"/>
          <w:color w:val="000000"/>
          <w:sz w:val="24"/>
          <w:szCs w:val="24"/>
        </w:rPr>
        <w:t xml:space="preserve">Fundamentals of Roman Private Law</w:t>
      </w:r>
      <w:r>
        <w:rPr>
          <w:rFonts w:ascii="Cambria" w:cs="Cambria" w:eastAsia="Cambria" w:hAnsi="Cambria"/>
          <w:b w:val="false"/>
          <w:bCs w:val="false"/>
          <w:i w:val="false"/>
          <w:iCs w:val="false"/>
          <w:strike w:val="false"/>
          <w:color w:val="000000"/>
          <w:sz w:val="24"/>
          <w:szCs w:val="24"/>
        </w:rPr>
        <w:t xml:space="preserve">. Berlin: Springer, 2012. [Comprehensive treatment of Roman law's person-status framework.]</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Zimmermann, Reinhard. </w:t>
      </w:r>
      <w:r>
        <w:rPr>
          <w:rFonts w:ascii="Cambria" w:cs="Cambria" w:eastAsia="Cambria" w:hAnsi="Cambria"/>
          <w:b w:val="false"/>
          <w:bCs w:val="false"/>
          <w:i/>
          <w:iCs/>
          <w:strike w:val="false"/>
          <w:color w:val="000000"/>
          <w:sz w:val="24"/>
          <w:szCs w:val="24"/>
        </w:rPr>
        <w:t xml:space="preserve">The Law of Obligations: Roman Foundations of the Civilian Tradition</w:t>
      </w:r>
      <w:r>
        <w:rPr>
          <w:rFonts w:ascii="Cambria" w:cs="Cambria" w:eastAsia="Cambria" w:hAnsi="Cambria"/>
          <w:b w:val="false"/>
          <w:bCs w:val="false"/>
          <w:i w:val="false"/>
          <w:iCs w:val="false"/>
          <w:strike w:val="false"/>
          <w:color w:val="000000"/>
          <w:sz w:val="24"/>
          <w:szCs w:val="24"/>
        </w:rPr>
        <w:t xml:space="preserve">. Oxford: Oxford University Press, 1996.</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Merryman, John Henry, and Rogelio Pérez-Perdomo. </w:t>
      </w:r>
      <w:r>
        <w:rPr>
          <w:rFonts w:ascii="Cambria" w:cs="Cambria" w:eastAsia="Cambria" w:hAnsi="Cambria"/>
          <w:b w:val="false"/>
          <w:bCs w:val="false"/>
          <w:i/>
          <w:iCs/>
          <w:strike w:val="false"/>
          <w:color w:val="000000"/>
          <w:sz w:val="24"/>
          <w:szCs w:val="24"/>
        </w:rPr>
        <w:t xml:space="preserve">The Civil Law Tradition: An Introduction to the Legal Systems of Europe and Latin America</w:t>
      </w:r>
      <w:r>
        <w:rPr>
          <w:rFonts w:ascii="Cambria" w:cs="Cambria" w:eastAsia="Cambria" w:hAnsi="Cambria"/>
          <w:b w:val="false"/>
          <w:bCs w:val="false"/>
          <w:i w:val="false"/>
          <w:iCs w:val="false"/>
          <w:strike w:val="false"/>
          <w:color w:val="000000"/>
          <w:sz w:val="24"/>
          <w:szCs w:val="24"/>
        </w:rPr>
        <w:t xml:space="preserve">. 4th ed. Stanford: Stanford University Press, 2019.</w:t>
      </w:r>
    </w:p>
    <w:p>
      <w:pPr>
        <w:pStyle w:val="Heading3"/>
        <w:spacing w:after="120" w:before="280" w:line="312" w:lineRule="auto"/>
      </w:pPr>
      <w:r>
        <w:rPr>
          <w:rFonts w:ascii="Cambria" w:cs="Cambria" w:eastAsia="Cambria" w:hAnsi="Cambria"/>
          <w:color w:val="1A1A1A"/>
          <w:sz w:val="28"/>
          <w:szCs w:val="28"/>
        </w:rPr>
        <w:t xml:space="preserve">Common Law</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Maitland, Frederic William. "Moral Personality and Legal Personality." In </w:t>
      </w:r>
      <w:r>
        <w:rPr>
          <w:rFonts w:ascii="Cambria" w:cs="Cambria" w:eastAsia="Cambria" w:hAnsi="Cambria"/>
          <w:b w:val="false"/>
          <w:bCs w:val="false"/>
          <w:i/>
          <w:iCs/>
          <w:strike w:val="false"/>
          <w:color w:val="000000"/>
          <w:sz w:val="24"/>
          <w:szCs w:val="24"/>
        </w:rPr>
        <w:t xml:space="preserve">Selected Essays</w:t>
      </w:r>
      <w:r>
        <w:rPr>
          <w:rFonts w:ascii="Cambria" w:cs="Cambria" w:eastAsia="Cambria" w:hAnsi="Cambria"/>
          <w:b w:val="false"/>
          <w:bCs w:val="false"/>
          <w:i w:val="false"/>
          <w:iCs w:val="false"/>
          <w:strike w:val="false"/>
          <w:color w:val="000000"/>
          <w:sz w:val="24"/>
          <w:szCs w:val="24"/>
        </w:rPr>
        <w:t xml:space="preserve">, 223–239. Cambridge: Cambridge University Press, 1936.</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Horwitz, Morton J. "Santa Clara Revisited: The Development of Corporate Theory." </w:t>
      </w:r>
      <w:r>
        <w:rPr>
          <w:rFonts w:ascii="Cambria" w:cs="Cambria" w:eastAsia="Cambria" w:hAnsi="Cambria"/>
          <w:b w:val="false"/>
          <w:bCs w:val="false"/>
          <w:i/>
          <w:iCs/>
          <w:strike w:val="false"/>
          <w:color w:val="000000"/>
          <w:sz w:val="24"/>
          <w:szCs w:val="24"/>
        </w:rPr>
        <w:t xml:space="preserve">West Virginia Law Review</w:t>
      </w:r>
      <w:r>
        <w:rPr>
          <w:rFonts w:ascii="Cambria" w:cs="Cambria" w:eastAsia="Cambria" w:hAnsi="Cambria"/>
          <w:b w:val="false"/>
          <w:bCs w:val="false"/>
          <w:i w:val="false"/>
          <w:iCs w:val="false"/>
          <w:strike w:val="false"/>
          <w:color w:val="000000"/>
          <w:sz w:val="24"/>
          <w:szCs w:val="24"/>
        </w:rPr>
        <w:t xml:space="preserve"> 88 (1985): 173–224.</w:t>
      </w:r>
    </w:p>
    <w:p>
      <w:pPr>
        <w:pStyle w:val="Heading3"/>
        <w:spacing w:after="120" w:before="280" w:line="312" w:lineRule="auto"/>
      </w:pPr>
      <w:r>
        <w:rPr>
          <w:rFonts w:ascii="Cambria" w:cs="Cambria" w:eastAsia="Cambria" w:hAnsi="Cambria"/>
          <w:color w:val="1A1A1A"/>
          <w:sz w:val="28"/>
          <w:szCs w:val="28"/>
        </w:rPr>
        <w:t xml:space="preserve">Islamic Law</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Hallaq, Wael B. </w:t>
      </w:r>
      <w:r>
        <w:rPr>
          <w:rFonts w:ascii="Cambria" w:cs="Cambria" w:eastAsia="Cambria" w:hAnsi="Cambria"/>
          <w:b w:val="false"/>
          <w:bCs w:val="false"/>
          <w:i/>
          <w:iCs/>
          <w:strike w:val="false"/>
          <w:color w:val="000000"/>
          <w:sz w:val="24"/>
          <w:szCs w:val="24"/>
        </w:rPr>
        <w:t xml:space="preserve">An Introduction to Islamic Law</w:t>
      </w:r>
      <w:r>
        <w:rPr>
          <w:rFonts w:ascii="Cambria" w:cs="Cambria" w:eastAsia="Cambria" w:hAnsi="Cambria"/>
          <w:b w:val="false"/>
          <w:bCs w:val="false"/>
          <w:i w:val="false"/>
          <w:iCs w:val="false"/>
          <w:strike w:val="false"/>
          <w:color w:val="000000"/>
          <w:sz w:val="24"/>
          <w:szCs w:val="24"/>
        </w:rPr>
        <w:t xml:space="preserve">. Cambridge: Cambridge University Press, 2009.</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Zuhayli, Wahba al-. </w:t>
      </w:r>
      <w:r>
        <w:rPr>
          <w:rFonts w:ascii="Cambria" w:cs="Cambria" w:eastAsia="Cambria" w:hAnsi="Cambria"/>
          <w:b w:val="false"/>
          <w:bCs w:val="false"/>
          <w:i/>
          <w:iCs/>
          <w:strike w:val="false"/>
          <w:color w:val="000000"/>
          <w:sz w:val="24"/>
          <w:szCs w:val="24"/>
        </w:rPr>
        <w:t xml:space="preserve">Al-Fiqh al-Islami wa-Adillatuhu</w:t>
      </w:r>
      <w:r>
        <w:rPr>
          <w:rFonts w:ascii="Cambria" w:cs="Cambria" w:eastAsia="Cambria" w:hAnsi="Cambria"/>
          <w:b w:val="false"/>
          <w:bCs w:val="false"/>
          <w:i w:val="false"/>
          <w:iCs w:val="false"/>
          <w:strike w:val="false"/>
          <w:color w:val="000000"/>
          <w:sz w:val="24"/>
          <w:szCs w:val="24"/>
        </w:rPr>
        <w:t xml:space="preserve">. Damascus: Dar al-Fikr, 1984. [Comprehensive multi-volume treatment of Islamic jurisprudence including capacity doctrine.]</w:t>
      </w:r>
    </w:p>
    <w:p>
      <w:pPr>
        <w:pStyle w:val="Heading3"/>
        <w:spacing w:after="120" w:before="280" w:line="312" w:lineRule="auto"/>
      </w:pPr>
      <w:r>
        <w:rPr>
          <w:rFonts w:ascii="Cambria" w:cs="Cambria" w:eastAsia="Cambria" w:hAnsi="Cambria"/>
          <w:color w:val="1A1A1A"/>
          <w:sz w:val="28"/>
          <w:szCs w:val="28"/>
        </w:rPr>
        <w:t xml:space="preserve">Hindu and Indian Law</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Derrett, J. Duncan M. </w:t>
      </w:r>
      <w:r>
        <w:rPr>
          <w:rFonts w:ascii="Cambria" w:cs="Cambria" w:eastAsia="Cambria" w:hAnsi="Cambria"/>
          <w:b w:val="false"/>
          <w:bCs w:val="false"/>
          <w:i/>
          <w:iCs/>
          <w:strike w:val="false"/>
          <w:color w:val="000000"/>
          <w:sz w:val="24"/>
          <w:szCs w:val="24"/>
        </w:rPr>
        <w:t xml:space="preserve">Religion, Law and the State in India</w:t>
      </w:r>
      <w:r>
        <w:rPr>
          <w:rFonts w:ascii="Cambria" w:cs="Cambria" w:eastAsia="Cambria" w:hAnsi="Cambria"/>
          <w:b w:val="false"/>
          <w:bCs w:val="false"/>
          <w:i w:val="false"/>
          <w:iCs w:val="false"/>
          <w:strike w:val="false"/>
          <w:color w:val="000000"/>
          <w:sz w:val="24"/>
          <w:szCs w:val="24"/>
        </w:rPr>
        <w:t xml:space="preserve">. London: Faber and Faber, 1968.</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Menski, Werner. </w:t>
      </w:r>
      <w:r>
        <w:rPr>
          <w:rFonts w:ascii="Cambria" w:cs="Cambria" w:eastAsia="Cambria" w:hAnsi="Cambria"/>
          <w:b w:val="false"/>
          <w:bCs w:val="false"/>
          <w:i/>
          <w:iCs/>
          <w:strike w:val="false"/>
          <w:color w:val="000000"/>
          <w:sz w:val="24"/>
          <w:szCs w:val="24"/>
        </w:rPr>
        <w:t xml:space="preserve">Hindu Law: Beyond Tradition and Modernity</w:t>
      </w:r>
      <w:r>
        <w:rPr>
          <w:rFonts w:ascii="Cambria" w:cs="Cambria" w:eastAsia="Cambria" w:hAnsi="Cambria"/>
          <w:b w:val="false"/>
          <w:bCs w:val="false"/>
          <w:i w:val="false"/>
          <w:iCs w:val="false"/>
          <w:strike w:val="false"/>
          <w:color w:val="000000"/>
          <w:sz w:val="24"/>
          <w:szCs w:val="24"/>
        </w:rPr>
        <w:t xml:space="preserve">. New Delhi: Oxford University Press, 2003.</w:t>
      </w:r>
    </w:p>
    <w:p>
      <w:pPr>
        <w:pStyle w:val="Heading3"/>
        <w:spacing w:after="120" w:before="280" w:line="312" w:lineRule="auto"/>
      </w:pPr>
      <w:r>
        <w:rPr>
          <w:rFonts w:ascii="Cambria" w:cs="Cambria" w:eastAsia="Cambria" w:hAnsi="Cambria"/>
          <w:color w:val="1A1A1A"/>
          <w:sz w:val="28"/>
          <w:szCs w:val="28"/>
        </w:rPr>
        <w:t xml:space="preserve">Chinese Law</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Zhang, Mo. "The Socialist Legal System with Chinese Characteristics." </w:t>
      </w:r>
      <w:r>
        <w:rPr>
          <w:rFonts w:ascii="Cambria" w:cs="Cambria" w:eastAsia="Cambria" w:hAnsi="Cambria"/>
          <w:b w:val="false"/>
          <w:bCs w:val="false"/>
          <w:i/>
          <w:iCs/>
          <w:strike w:val="false"/>
          <w:color w:val="000000"/>
          <w:sz w:val="24"/>
          <w:szCs w:val="24"/>
        </w:rPr>
        <w:t xml:space="preserve">Temple International and Comparative Law Journal</w:t>
      </w:r>
      <w:r>
        <w:rPr>
          <w:rFonts w:ascii="Cambria" w:cs="Cambria" w:eastAsia="Cambria" w:hAnsi="Cambria"/>
          <w:b w:val="false"/>
          <w:bCs w:val="false"/>
          <w:i w:val="false"/>
          <w:iCs w:val="false"/>
          <w:strike w:val="false"/>
          <w:color w:val="000000"/>
          <w:sz w:val="24"/>
          <w:szCs w:val="24"/>
        </w:rPr>
        <w:t xml:space="preserve"> 24 (2010): 1–44.</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Lubman, Stanley. </w:t>
      </w:r>
      <w:r>
        <w:rPr>
          <w:rFonts w:ascii="Cambria" w:cs="Cambria" w:eastAsia="Cambria" w:hAnsi="Cambria"/>
          <w:b w:val="false"/>
          <w:bCs w:val="false"/>
          <w:i/>
          <w:iCs/>
          <w:strike w:val="false"/>
          <w:color w:val="000000"/>
          <w:sz w:val="24"/>
          <w:szCs w:val="24"/>
        </w:rPr>
        <w:t xml:space="preserve">Bird in a Cage: Legal Reform in China After Mao</w:t>
      </w:r>
      <w:r>
        <w:rPr>
          <w:rFonts w:ascii="Cambria" w:cs="Cambria" w:eastAsia="Cambria" w:hAnsi="Cambria"/>
          <w:b w:val="false"/>
          <w:bCs w:val="false"/>
          <w:i w:val="false"/>
          <w:iCs w:val="false"/>
          <w:strike w:val="false"/>
          <w:color w:val="000000"/>
          <w:sz w:val="24"/>
          <w:szCs w:val="24"/>
        </w:rPr>
        <w:t xml:space="preserve">. Stanford: Stanford University Press, 1999.</w:t>
      </w:r>
    </w:p>
    <w:p>
      <w:pPr>
        <w:pStyle w:val="Heading3"/>
        <w:spacing w:after="120" w:before="280" w:line="312" w:lineRule="auto"/>
      </w:pPr>
      <w:r>
        <w:rPr>
          <w:rFonts w:ascii="Cambria" w:cs="Cambria" w:eastAsia="Cambria" w:hAnsi="Cambria"/>
          <w:color w:val="1A1A1A"/>
          <w:sz w:val="28"/>
          <w:szCs w:val="28"/>
        </w:rPr>
        <w:t xml:space="preserve">African Legal Traditions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Metz, Thaddeus. "Ubuntu as a Moral Theory and Human Rights in South Africa." </w:t>
      </w:r>
      <w:r>
        <w:rPr>
          <w:rFonts w:ascii="Cambria" w:cs="Cambria" w:eastAsia="Cambria" w:hAnsi="Cambria"/>
          <w:b w:val="false"/>
          <w:bCs w:val="false"/>
          <w:i/>
          <w:iCs/>
          <w:strike w:val="false"/>
          <w:color w:val="000000"/>
          <w:sz w:val="24"/>
          <w:szCs w:val="24"/>
        </w:rPr>
        <w:t xml:space="preserve">African Human Rights Law Journal</w:t>
      </w:r>
      <w:r>
        <w:rPr>
          <w:rFonts w:ascii="Cambria" w:cs="Cambria" w:eastAsia="Cambria" w:hAnsi="Cambria"/>
          <w:b w:val="false"/>
          <w:bCs w:val="false"/>
          <w:i w:val="false"/>
          <w:iCs w:val="false"/>
          <w:strike w:val="false"/>
          <w:color w:val="000000"/>
          <w:sz w:val="24"/>
          <w:szCs w:val="24"/>
        </w:rPr>
        <w:t xml:space="preserve"> 11, no. 2 (2011): 532–559.</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Himonga, Chuma, and Johanna Nhlapo (eds.). </w:t>
      </w:r>
      <w:r>
        <w:rPr>
          <w:rFonts w:ascii="Cambria" w:cs="Cambria" w:eastAsia="Cambria" w:hAnsi="Cambria"/>
          <w:b w:val="false"/>
          <w:bCs w:val="false"/>
          <w:i/>
          <w:iCs/>
          <w:strike w:val="false"/>
          <w:color w:val="000000"/>
          <w:sz w:val="24"/>
          <w:szCs w:val="24"/>
        </w:rPr>
        <w:t xml:space="preserve">African Customary Law in South Africa: Post-Apartheid and Living Law Perspectives</w:t>
      </w:r>
      <w:r>
        <w:rPr>
          <w:rFonts w:ascii="Cambria" w:cs="Cambria" w:eastAsia="Cambria" w:hAnsi="Cambria"/>
          <w:b w:val="false"/>
          <w:bCs w:val="false"/>
          <w:i w:val="false"/>
          <w:iCs w:val="false"/>
          <w:strike w:val="false"/>
          <w:color w:val="000000"/>
          <w:sz w:val="24"/>
          <w:szCs w:val="24"/>
        </w:rPr>
        <w:t xml:space="preserve">. Cape Town: Oxford University Press Southern Africa, 2014.</w:t>
      </w:r>
    </w:p>
    <w:p>
      <w:pPr>
        <w:pStyle w:val="Heading3"/>
        <w:spacing w:after="120" w:before="280" w:line="312" w:lineRule="auto"/>
      </w:pPr>
      <w:r>
        <w:rPr>
          <w:rFonts w:ascii="Cambria" w:cs="Cambria" w:eastAsia="Cambria" w:hAnsi="Cambria"/>
          <w:color w:val="1A1A1A"/>
          <w:sz w:val="28"/>
          <w:szCs w:val="28"/>
        </w:rPr>
        <w:t xml:space="preserve">Comparative and International</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Glenn, H. Patrick. </w:t>
      </w:r>
      <w:r>
        <w:rPr>
          <w:rFonts w:ascii="Cambria" w:cs="Cambria" w:eastAsia="Cambria" w:hAnsi="Cambria"/>
          <w:b w:val="false"/>
          <w:bCs w:val="false"/>
          <w:i/>
          <w:iCs/>
          <w:strike w:val="false"/>
          <w:color w:val="000000"/>
          <w:sz w:val="24"/>
          <w:szCs w:val="24"/>
        </w:rPr>
        <w:t xml:space="preserve">Legal Traditions of the World: Sustainable Diversity in Law</w:t>
      </w:r>
      <w:r>
        <w:rPr>
          <w:rFonts w:ascii="Cambria" w:cs="Cambria" w:eastAsia="Cambria" w:hAnsi="Cambria"/>
          <w:b w:val="false"/>
          <w:bCs w:val="false"/>
          <w:i w:val="false"/>
          <w:iCs w:val="false"/>
          <w:strike w:val="false"/>
          <w:color w:val="000000"/>
          <w:sz w:val="24"/>
          <w:szCs w:val="24"/>
        </w:rPr>
        <w:t xml:space="preserve">. 6th ed. Oxford: Oxford University Press, 2021.</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Gordley, James, and Arthur Taylor von Mehren. </w:t>
      </w:r>
      <w:r>
        <w:rPr>
          <w:rFonts w:ascii="Cambria" w:cs="Cambria" w:eastAsia="Cambria" w:hAnsi="Cambria"/>
          <w:b w:val="false"/>
          <w:bCs w:val="false"/>
          <w:i/>
          <w:iCs/>
          <w:strike w:val="false"/>
          <w:color w:val="000000"/>
          <w:sz w:val="24"/>
          <w:szCs w:val="24"/>
        </w:rPr>
        <w:t xml:space="preserve">An Introduction to the Comparative Study of Private Law: Readings, Cases, Materials</w:t>
      </w:r>
      <w:r>
        <w:rPr>
          <w:rFonts w:ascii="Cambria" w:cs="Cambria" w:eastAsia="Cambria" w:hAnsi="Cambria"/>
          <w:b w:val="false"/>
          <w:bCs w:val="false"/>
          <w:i w:val="false"/>
          <w:iCs w:val="false"/>
          <w:strike w:val="false"/>
          <w:color w:val="000000"/>
          <w:sz w:val="24"/>
          <w:szCs w:val="24"/>
        </w:rPr>
        <w:t xml:space="preserve">. Cambridge: Cambridge University Press, 2006.</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World Bank. </w:t>
      </w:r>
      <w:r>
        <w:rPr>
          <w:rFonts w:ascii="Cambria" w:cs="Cambria" w:eastAsia="Cambria" w:hAnsi="Cambria"/>
          <w:b w:val="false"/>
          <w:bCs w:val="false"/>
          <w:i/>
          <w:iCs/>
          <w:strike w:val="false"/>
          <w:color w:val="000000"/>
          <w:sz w:val="24"/>
          <w:szCs w:val="24"/>
        </w:rPr>
        <w:t xml:space="preserve">Identification for Development (ID4D) Global Dataset</w:t>
      </w:r>
      <w:r>
        <w:rPr>
          <w:rFonts w:ascii="Cambria" w:cs="Cambria" w:eastAsia="Cambria" w:hAnsi="Cambria"/>
          <w:b w:val="false"/>
          <w:bCs w:val="false"/>
          <w:i w:val="false"/>
          <w:iCs w:val="false"/>
          <w:strike w:val="false"/>
          <w:color w:val="000000"/>
          <w:sz w:val="24"/>
          <w:szCs w:val="24"/>
        </w:rPr>
        <w:t xml:space="preserve">. Washington, DC: World Bank, updated annually. [Data on identity coverage, birth registration, and identity system design.]</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Arendt, Hannah. </w:t>
      </w:r>
      <w:r>
        <w:rPr>
          <w:rFonts w:ascii="Cambria" w:cs="Cambria" w:eastAsia="Cambria" w:hAnsi="Cambria"/>
          <w:b w:val="false"/>
          <w:bCs w:val="false"/>
          <w:i/>
          <w:iCs/>
          <w:strike w:val="false"/>
          <w:color w:val="000000"/>
          <w:sz w:val="24"/>
          <w:szCs w:val="24"/>
        </w:rPr>
        <w:t xml:space="preserve">The Origins of Totalitarianism</w:t>
      </w:r>
      <w:r>
        <w:rPr>
          <w:rFonts w:ascii="Cambria" w:cs="Cambria" w:eastAsia="Cambria" w:hAnsi="Cambria"/>
          <w:b w:val="false"/>
          <w:bCs w:val="false"/>
          <w:i w:val="false"/>
          <w:iCs w:val="false"/>
          <w:strike w:val="false"/>
          <w:color w:val="000000"/>
          <w:sz w:val="24"/>
          <w:szCs w:val="24"/>
        </w:rPr>
        <w:t xml:space="preserve">. New York: Harcourt, Brace and Co., 1951. [Analysis of statelessness and the loss of legal personhood as the fundamental deprivation of human rights.]</w:t>
      </w:r>
    </w:p>
    <w:p>
      <w:pPr>
        <w:spacing w:after="240" w:before="60" w:line="384" w:lineRule="auto"/>
        <w:jc w:val="center"/>
      </w:pPr>
      <w:r>
        <w:rPr>
          <w:rFonts w:ascii="Cambria" w:cs="Cambria" w:eastAsia="Cambria" w:hAnsi="Cambria"/>
          <w:b w:val="false"/>
          <w:bCs w:val="false"/>
          <w:i w:val="false"/>
          <w:iCs w:val="false"/>
          <w:strike w:val="false"/>
          <w:color w:val="666666"/>
          <w:sz w:val="24"/>
          <w:szCs w:val="24"/>
        </w:rPr>
        <w:t xml:space="preserve">— End of Document —</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4q5w2hpcMmrNA9Meey1MR</dc:title>
  <dc:creator>Un-named</dc:creator>
  <dc:description>Generated document</dc:description>
  <cp:lastModifiedBy>Un-named</cp:lastModifiedBy>
  <cp:revision>1</cp:revision>
  <dcterms:created xsi:type="dcterms:W3CDTF">2026-04-22T12:19:49.805Z</dcterms:created>
  <dcterms:modified xsi:type="dcterms:W3CDTF">2026-04-22T12:19:49.805Z</dcterms:modified>
</cp:coreProperties>
</file>

<file path=docProps/custom.xml><?xml version="1.0" encoding="utf-8"?>
<Properties xmlns="http://schemas.openxmlformats.org/officeDocument/2006/custom-properties" xmlns:vt="http://schemas.openxmlformats.org/officeDocument/2006/docPropsVTypes"/>
</file>